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2DC3" w:rsidRDefault="00772DC3"/>
    <w:p w:rsidR="00772DC3" w:rsidRDefault="0033253C">
      <w:pPr>
        <w:pStyle w:val="Heading1"/>
        <w:numPr>
          <w:ilvl w:val="0"/>
          <w:numId w:val="1"/>
        </w:numPr>
      </w:pPr>
      <w:r>
        <w:t xml:space="preserve">Grupo Homogéneo: </w:t>
      </w:r>
      <w:r w:rsidR="00256119">
        <w:t>Ganado</w:t>
      </w:r>
    </w:p>
    <w:p w:rsidR="00256119" w:rsidRDefault="00256119" w:rsidP="00256119">
      <w:r>
        <w:t xml:space="preserve">El grupo homogéneo de Ganado engloba el CIIU 0141 y se desglosa en dos categorías conocidas como ganado bovino </w:t>
      </w:r>
      <w:r w:rsidR="007C6686">
        <w:t xml:space="preserve">y </w:t>
      </w:r>
      <w:r>
        <w:t>ganado bovino para leche cruda, el primero se destaca por reproducción y sacrificio,  mientras que leche se especifica solo para prácticas de ordeño, el ganado en sí dependiendo del uso que se le dé, depende de las razas y genética adaptadas a las condiciones locales.</w:t>
      </w:r>
    </w:p>
    <w:p w:rsidR="00256119" w:rsidRDefault="00256119" w:rsidP="00256119"/>
    <w:p w:rsidR="00772DC3" w:rsidRDefault="00256119" w:rsidP="00256119">
      <w:r>
        <w:t>En este contexto, el proceso productivo que se va a evaluar tiene como producto final el ganado en pie y producción de leche, el cual es la materia prima que ingresa a las plantas de sacrificio y leche para los grandes distribuidores. Finalmente, se identifican los procesos mecanizados según el tamaño de la Unidad Productora Agropecuaria (UPA).</w:t>
      </w:r>
    </w:p>
    <w:p w:rsidR="00256119" w:rsidRDefault="00256119" w:rsidP="00256119"/>
    <w:p w:rsidR="00772DC3" w:rsidRDefault="0033253C">
      <w:pPr>
        <w:pBdr>
          <w:top w:val="nil"/>
          <w:left w:val="nil"/>
          <w:bottom w:val="nil"/>
          <w:right w:val="nil"/>
          <w:between w:val="nil"/>
        </w:pBdr>
        <w:jc w:val="center"/>
        <w:rPr>
          <w:rFonts w:ascii="Calibri" w:eastAsia="Calibri" w:hAnsi="Calibri" w:cs="Calibri"/>
        </w:rPr>
      </w:pPr>
      <w:bookmarkStart w:id="0" w:name="_heading=h.gjdgxs" w:colFirst="0" w:colLast="0"/>
      <w:bookmarkEnd w:id="0"/>
      <w:r>
        <w:rPr>
          <w:b/>
        </w:rPr>
        <w:t>Tabla 1.</w:t>
      </w:r>
      <w:r>
        <w:t xml:space="preserve">  Descripción del grupo CIIU</w:t>
      </w:r>
    </w:p>
    <w:tbl>
      <w:tblPr>
        <w:tblStyle w:val="a"/>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1"/>
        <w:gridCol w:w="1967"/>
        <w:gridCol w:w="1417"/>
        <w:gridCol w:w="1675"/>
        <w:gridCol w:w="1864"/>
      </w:tblGrid>
      <w:tr w:rsidR="00772DC3">
        <w:tc>
          <w:tcPr>
            <w:tcW w:w="1571" w:type="dxa"/>
            <w:shd w:val="clear" w:color="auto" w:fill="25A18E"/>
            <w:vAlign w:val="center"/>
          </w:tcPr>
          <w:p w:rsidR="00772DC3" w:rsidRDefault="0033253C">
            <w:pPr>
              <w:jc w:val="center"/>
              <w:rPr>
                <w:b/>
                <w:sz w:val="20"/>
                <w:szCs w:val="20"/>
              </w:rPr>
            </w:pPr>
            <w:r>
              <w:rPr>
                <w:b/>
                <w:sz w:val="20"/>
                <w:szCs w:val="20"/>
              </w:rPr>
              <w:t>Descripción</w:t>
            </w:r>
          </w:p>
        </w:tc>
        <w:tc>
          <w:tcPr>
            <w:tcW w:w="1967" w:type="dxa"/>
            <w:shd w:val="clear" w:color="auto" w:fill="25A18E"/>
            <w:vAlign w:val="center"/>
          </w:tcPr>
          <w:p w:rsidR="00772DC3" w:rsidRDefault="0033253C">
            <w:pPr>
              <w:jc w:val="center"/>
              <w:rPr>
                <w:b/>
                <w:sz w:val="20"/>
                <w:szCs w:val="20"/>
              </w:rPr>
            </w:pPr>
            <w:r>
              <w:rPr>
                <w:b/>
                <w:sz w:val="20"/>
                <w:szCs w:val="20"/>
              </w:rPr>
              <w:t>Producto</w:t>
            </w:r>
          </w:p>
        </w:tc>
        <w:tc>
          <w:tcPr>
            <w:tcW w:w="1417" w:type="dxa"/>
            <w:shd w:val="clear" w:color="auto" w:fill="25A18E"/>
            <w:vAlign w:val="center"/>
          </w:tcPr>
          <w:p w:rsidR="00772DC3" w:rsidRDefault="0033253C">
            <w:pPr>
              <w:jc w:val="center"/>
              <w:rPr>
                <w:b/>
                <w:sz w:val="20"/>
                <w:szCs w:val="20"/>
              </w:rPr>
            </w:pPr>
            <w:r>
              <w:rPr>
                <w:b/>
                <w:sz w:val="20"/>
                <w:szCs w:val="20"/>
              </w:rPr>
              <w:t>Residuos</w:t>
            </w:r>
          </w:p>
        </w:tc>
        <w:tc>
          <w:tcPr>
            <w:tcW w:w="1675" w:type="dxa"/>
            <w:shd w:val="clear" w:color="auto" w:fill="25A18E"/>
            <w:vAlign w:val="center"/>
          </w:tcPr>
          <w:p w:rsidR="00772DC3" w:rsidRDefault="0033253C">
            <w:pPr>
              <w:jc w:val="center"/>
              <w:rPr>
                <w:b/>
                <w:sz w:val="20"/>
                <w:szCs w:val="20"/>
              </w:rPr>
            </w:pPr>
            <w:r>
              <w:rPr>
                <w:b/>
                <w:sz w:val="20"/>
                <w:szCs w:val="20"/>
              </w:rPr>
              <w:t>Piso térmico</w:t>
            </w:r>
          </w:p>
        </w:tc>
        <w:tc>
          <w:tcPr>
            <w:tcW w:w="1864" w:type="dxa"/>
            <w:shd w:val="clear" w:color="auto" w:fill="25A18E"/>
            <w:vAlign w:val="center"/>
          </w:tcPr>
          <w:p w:rsidR="00772DC3" w:rsidRDefault="0033253C">
            <w:pPr>
              <w:jc w:val="center"/>
              <w:rPr>
                <w:b/>
                <w:sz w:val="20"/>
                <w:szCs w:val="20"/>
              </w:rPr>
            </w:pPr>
            <w:r>
              <w:rPr>
                <w:b/>
                <w:sz w:val="20"/>
                <w:szCs w:val="20"/>
              </w:rPr>
              <w:t>Grupo homogéneo</w:t>
            </w:r>
          </w:p>
        </w:tc>
      </w:tr>
      <w:tr w:rsidR="00772DC3" w:rsidTr="00B63C67">
        <w:trPr>
          <w:trHeight w:val="280"/>
        </w:trPr>
        <w:tc>
          <w:tcPr>
            <w:tcW w:w="1571" w:type="dxa"/>
          </w:tcPr>
          <w:p w:rsidR="00772DC3" w:rsidRDefault="00772DC3" w:rsidP="00B63C67">
            <w:pPr>
              <w:jc w:val="center"/>
              <w:rPr>
                <w:sz w:val="20"/>
                <w:szCs w:val="20"/>
              </w:rPr>
            </w:pPr>
          </w:p>
          <w:p w:rsidR="00927499" w:rsidRDefault="00B63C67" w:rsidP="00B63C67">
            <w:pPr>
              <w:jc w:val="center"/>
              <w:rPr>
                <w:sz w:val="20"/>
                <w:szCs w:val="20"/>
              </w:rPr>
            </w:pPr>
            <w:r>
              <w:rPr>
                <w:sz w:val="20"/>
                <w:szCs w:val="20"/>
              </w:rPr>
              <w:t>Ganado bovino</w:t>
            </w:r>
          </w:p>
        </w:tc>
        <w:tc>
          <w:tcPr>
            <w:tcW w:w="1967" w:type="dxa"/>
            <w:vAlign w:val="center"/>
          </w:tcPr>
          <w:p w:rsidR="00772DC3" w:rsidRDefault="00B63C67">
            <w:pPr>
              <w:jc w:val="center"/>
              <w:rPr>
                <w:sz w:val="20"/>
                <w:szCs w:val="20"/>
              </w:rPr>
            </w:pPr>
            <w:r>
              <w:rPr>
                <w:sz w:val="20"/>
                <w:szCs w:val="20"/>
              </w:rPr>
              <w:t>Ganado bovino</w:t>
            </w:r>
            <w:r w:rsidR="003A6C97">
              <w:rPr>
                <w:sz w:val="20"/>
                <w:szCs w:val="20"/>
              </w:rPr>
              <w:t xml:space="preserve"> y</w:t>
            </w:r>
            <w:r>
              <w:rPr>
                <w:sz w:val="20"/>
                <w:szCs w:val="20"/>
              </w:rPr>
              <w:t xml:space="preserve"> </w:t>
            </w:r>
          </w:p>
          <w:p w:rsidR="00B63C67" w:rsidRDefault="00B63C67">
            <w:pPr>
              <w:jc w:val="center"/>
              <w:rPr>
                <w:sz w:val="20"/>
                <w:szCs w:val="20"/>
              </w:rPr>
            </w:pPr>
            <w:r>
              <w:rPr>
                <w:sz w:val="20"/>
                <w:szCs w:val="20"/>
              </w:rPr>
              <w:t>Leche cruda</w:t>
            </w:r>
          </w:p>
        </w:tc>
        <w:tc>
          <w:tcPr>
            <w:tcW w:w="1417" w:type="dxa"/>
            <w:vAlign w:val="center"/>
          </w:tcPr>
          <w:p w:rsidR="00772DC3" w:rsidRDefault="003A6C97">
            <w:pPr>
              <w:jc w:val="center"/>
              <w:rPr>
                <w:sz w:val="20"/>
                <w:szCs w:val="20"/>
              </w:rPr>
            </w:pPr>
            <w:r>
              <w:rPr>
                <w:sz w:val="20"/>
                <w:szCs w:val="20"/>
              </w:rPr>
              <w:t>Estiércol</w:t>
            </w:r>
          </w:p>
        </w:tc>
        <w:tc>
          <w:tcPr>
            <w:tcW w:w="1675" w:type="dxa"/>
            <w:vAlign w:val="center"/>
          </w:tcPr>
          <w:p w:rsidR="00772DC3" w:rsidRDefault="003A6C97">
            <w:pPr>
              <w:jc w:val="center"/>
              <w:rPr>
                <w:sz w:val="20"/>
                <w:szCs w:val="20"/>
              </w:rPr>
            </w:pPr>
            <w:r>
              <w:rPr>
                <w:sz w:val="20"/>
                <w:szCs w:val="20"/>
              </w:rPr>
              <w:t>Cálido/</w:t>
            </w:r>
            <w:r w:rsidR="0033253C">
              <w:rPr>
                <w:sz w:val="20"/>
                <w:szCs w:val="20"/>
              </w:rPr>
              <w:t>Templado</w:t>
            </w:r>
            <w:r>
              <w:rPr>
                <w:sz w:val="20"/>
                <w:szCs w:val="20"/>
              </w:rPr>
              <w:t>/Frío</w:t>
            </w:r>
          </w:p>
        </w:tc>
        <w:tc>
          <w:tcPr>
            <w:tcW w:w="1864" w:type="dxa"/>
            <w:vAlign w:val="center"/>
          </w:tcPr>
          <w:p w:rsidR="00772DC3" w:rsidRDefault="003A6C97">
            <w:pPr>
              <w:jc w:val="center"/>
              <w:rPr>
                <w:sz w:val="20"/>
                <w:szCs w:val="20"/>
              </w:rPr>
            </w:pPr>
            <w:r>
              <w:rPr>
                <w:sz w:val="20"/>
                <w:szCs w:val="20"/>
              </w:rPr>
              <w:t>Ganado</w:t>
            </w:r>
          </w:p>
        </w:tc>
      </w:tr>
    </w:tbl>
    <w:p w:rsidR="00772DC3" w:rsidRDefault="0033253C">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33253C">
      <w:pPr>
        <w:pStyle w:val="Heading1"/>
        <w:numPr>
          <w:ilvl w:val="0"/>
          <w:numId w:val="1"/>
        </w:numPr>
      </w:pPr>
      <w:bookmarkStart w:id="1" w:name="_heading=h.30j0zll" w:colFirst="0" w:colLast="0"/>
      <w:bookmarkEnd w:id="1"/>
      <w:r>
        <w:t>Generalidades del sector</w:t>
      </w:r>
    </w:p>
    <w:p w:rsidR="00772DC3" w:rsidRDefault="009220C0" w:rsidP="009220C0">
      <w:r>
        <w:t xml:space="preserve">Una vez que hemos establecido el grupo CIIU y detallado el proceso y producto final que se está evaluando, procedemos a compartir algunas generalidades y datos clave del sector productivo. Para obtener estas cifras, nos basamos en el último censo llevado a cabo por el ICA 2023, con el fin de definir la información sobre áreas productivas, rendimiento y número de cabezas a nivel nacional. Como se ilustra en la Tabla 2 el área total de cabezas de ganado en Colombia asciende a </w:t>
      </w:r>
      <w:r w:rsidR="00CC05CF">
        <w:t>30.127.539</w:t>
      </w:r>
      <w:r>
        <w:t>, el 60 % de este corresponde a ganado en pie y el 40% en cabezas de ganado para leche</w:t>
      </w:r>
      <w:r w:rsidR="000679C8">
        <w:t>.</w:t>
      </w:r>
    </w:p>
    <w:p w:rsidR="00772DC3" w:rsidRDefault="00772DC3"/>
    <w:p w:rsidR="00772DC3" w:rsidRDefault="0033253C">
      <w:pPr>
        <w:pBdr>
          <w:top w:val="nil"/>
          <w:left w:val="nil"/>
          <w:bottom w:val="nil"/>
          <w:right w:val="nil"/>
          <w:between w:val="nil"/>
        </w:pBdr>
        <w:jc w:val="center"/>
      </w:pPr>
      <w:r>
        <w:rPr>
          <w:b/>
        </w:rPr>
        <w:t xml:space="preserve">Tabla 2. </w:t>
      </w:r>
      <w:r>
        <w:t xml:space="preserve"> Datos nacionales de </w:t>
      </w:r>
      <w:r w:rsidR="0096483D">
        <w:t>ganado</w:t>
      </w:r>
      <w:bookmarkStart w:id="2" w:name="_GoBack"/>
      <w:bookmarkEnd w:id="2"/>
    </w:p>
    <w:tbl>
      <w:tblPr>
        <w:tblStyle w:val="a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86"/>
        <w:gridCol w:w="3404"/>
        <w:gridCol w:w="3404"/>
      </w:tblGrid>
      <w:tr w:rsidR="009220C0" w:rsidTr="00BD1A5E">
        <w:trPr>
          <w:trHeight w:val="259"/>
        </w:trPr>
        <w:tc>
          <w:tcPr>
            <w:tcW w:w="992" w:type="pct"/>
            <w:shd w:val="clear" w:color="auto" w:fill="25A18E"/>
            <w:vAlign w:val="center"/>
          </w:tcPr>
          <w:p w:rsidR="009220C0" w:rsidRDefault="009220C0">
            <w:pPr>
              <w:jc w:val="center"/>
              <w:rPr>
                <w:b/>
                <w:sz w:val="20"/>
                <w:szCs w:val="20"/>
              </w:rPr>
            </w:pPr>
            <w:r>
              <w:rPr>
                <w:b/>
                <w:sz w:val="20"/>
                <w:szCs w:val="20"/>
              </w:rPr>
              <w:t>Tipo de producto</w:t>
            </w:r>
          </w:p>
        </w:tc>
        <w:tc>
          <w:tcPr>
            <w:tcW w:w="2004" w:type="pct"/>
            <w:shd w:val="clear" w:color="auto" w:fill="25A18E"/>
            <w:vAlign w:val="center"/>
          </w:tcPr>
          <w:p w:rsidR="009220C0" w:rsidRDefault="009220C0">
            <w:pPr>
              <w:jc w:val="center"/>
              <w:rPr>
                <w:b/>
                <w:sz w:val="20"/>
                <w:szCs w:val="20"/>
              </w:rPr>
            </w:pPr>
            <w:r>
              <w:rPr>
                <w:b/>
                <w:sz w:val="20"/>
                <w:szCs w:val="20"/>
              </w:rPr>
              <w:t>Número de cabezas</w:t>
            </w:r>
          </w:p>
        </w:tc>
        <w:tc>
          <w:tcPr>
            <w:tcW w:w="2004" w:type="pct"/>
            <w:shd w:val="clear" w:color="auto" w:fill="25A18E"/>
            <w:vAlign w:val="center"/>
          </w:tcPr>
          <w:p w:rsidR="009220C0" w:rsidRDefault="00BD1A5E" w:rsidP="00BD1A5E">
            <w:pPr>
              <w:jc w:val="center"/>
              <w:rPr>
                <w:b/>
                <w:sz w:val="20"/>
                <w:szCs w:val="20"/>
              </w:rPr>
            </w:pPr>
            <w:r>
              <w:rPr>
                <w:b/>
                <w:sz w:val="20"/>
                <w:szCs w:val="20"/>
              </w:rPr>
              <w:t>Rendimiento</w:t>
            </w:r>
            <w:r w:rsidR="000833B7">
              <w:rPr>
                <w:b/>
                <w:sz w:val="20"/>
                <w:szCs w:val="20"/>
              </w:rPr>
              <w:t xml:space="preserve"> (Cabeza/Ha)</w:t>
            </w:r>
          </w:p>
        </w:tc>
      </w:tr>
      <w:tr w:rsidR="000833B7" w:rsidTr="000833B7">
        <w:tc>
          <w:tcPr>
            <w:tcW w:w="992" w:type="pct"/>
          </w:tcPr>
          <w:p w:rsidR="000833B7" w:rsidRDefault="000833B7">
            <w:pPr>
              <w:jc w:val="center"/>
              <w:rPr>
                <w:sz w:val="20"/>
                <w:szCs w:val="20"/>
              </w:rPr>
            </w:pPr>
            <w:r>
              <w:rPr>
                <w:sz w:val="20"/>
                <w:szCs w:val="20"/>
              </w:rPr>
              <w:t>Ganado (Ceba)</w:t>
            </w:r>
          </w:p>
        </w:tc>
        <w:tc>
          <w:tcPr>
            <w:tcW w:w="2004" w:type="pct"/>
          </w:tcPr>
          <w:p w:rsidR="000833B7" w:rsidRDefault="00CC05CF">
            <w:pPr>
              <w:tabs>
                <w:tab w:val="center" w:pos="2015"/>
              </w:tabs>
              <w:jc w:val="center"/>
              <w:rPr>
                <w:sz w:val="20"/>
                <w:szCs w:val="20"/>
              </w:rPr>
            </w:pPr>
            <w:r>
              <w:rPr>
                <w:sz w:val="20"/>
                <w:szCs w:val="20"/>
              </w:rPr>
              <w:t>18.076.523,4</w:t>
            </w:r>
          </w:p>
        </w:tc>
        <w:tc>
          <w:tcPr>
            <w:tcW w:w="2004" w:type="pct"/>
            <w:vMerge w:val="restart"/>
            <w:vAlign w:val="center"/>
          </w:tcPr>
          <w:p w:rsidR="000833B7" w:rsidRDefault="000833B7" w:rsidP="000833B7">
            <w:pPr>
              <w:tabs>
                <w:tab w:val="center" w:pos="2015"/>
              </w:tabs>
              <w:jc w:val="center"/>
              <w:rPr>
                <w:sz w:val="20"/>
                <w:szCs w:val="20"/>
              </w:rPr>
            </w:pPr>
            <w:r>
              <w:rPr>
                <w:sz w:val="20"/>
                <w:szCs w:val="20"/>
              </w:rPr>
              <w:t>0,7</w:t>
            </w:r>
          </w:p>
        </w:tc>
      </w:tr>
      <w:tr w:rsidR="000833B7" w:rsidTr="00BD1A5E">
        <w:tc>
          <w:tcPr>
            <w:tcW w:w="992" w:type="pct"/>
          </w:tcPr>
          <w:p w:rsidR="000833B7" w:rsidRDefault="000833B7">
            <w:pPr>
              <w:jc w:val="center"/>
              <w:rPr>
                <w:sz w:val="20"/>
                <w:szCs w:val="20"/>
              </w:rPr>
            </w:pPr>
            <w:r>
              <w:rPr>
                <w:sz w:val="20"/>
                <w:szCs w:val="20"/>
              </w:rPr>
              <w:t>Ganado (Leche</w:t>
            </w:r>
          </w:p>
        </w:tc>
        <w:tc>
          <w:tcPr>
            <w:tcW w:w="2004" w:type="pct"/>
          </w:tcPr>
          <w:p w:rsidR="000833B7" w:rsidRDefault="00CC05CF">
            <w:pPr>
              <w:tabs>
                <w:tab w:val="center" w:pos="2015"/>
              </w:tabs>
              <w:jc w:val="center"/>
              <w:rPr>
                <w:sz w:val="20"/>
                <w:szCs w:val="20"/>
              </w:rPr>
            </w:pPr>
            <w:r>
              <w:rPr>
                <w:sz w:val="20"/>
                <w:szCs w:val="20"/>
              </w:rPr>
              <w:t>12.051.015,6</w:t>
            </w:r>
          </w:p>
        </w:tc>
        <w:tc>
          <w:tcPr>
            <w:tcW w:w="2004" w:type="pct"/>
            <w:vMerge/>
          </w:tcPr>
          <w:p w:rsidR="000833B7" w:rsidRDefault="000833B7">
            <w:pPr>
              <w:tabs>
                <w:tab w:val="center" w:pos="2015"/>
              </w:tabs>
              <w:jc w:val="center"/>
              <w:rPr>
                <w:sz w:val="20"/>
                <w:szCs w:val="20"/>
              </w:rPr>
            </w:pPr>
          </w:p>
        </w:tc>
      </w:tr>
    </w:tbl>
    <w:p w:rsidR="00772DC3" w:rsidRDefault="0033253C">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772DC3">
      <w:pPr>
        <w:pBdr>
          <w:top w:val="nil"/>
          <w:left w:val="nil"/>
          <w:bottom w:val="nil"/>
          <w:right w:val="nil"/>
          <w:between w:val="nil"/>
        </w:pBdr>
        <w:jc w:val="center"/>
        <w:rPr>
          <w:color w:val="000000"/>
          <w:sz w:val="18"/>
          <w:szCs w:val="18"/>
        </w:rPr>
      </w:pPr>
    </w:p>
    <w:p w:rsidR="000679C8" w:rsidRDefault="000679C8" w:rsidP="000679C8">
      <w:r>
        <w:t>La distribución país corresponde en un 69,1% del total de ganado bovino donde se concentra en los mismos diez departamentos, Antioquia (11,1%), Córdoba (8,1%), Meta (7,8%), Casanare (7,7%), Caquetá (7,2%), Cesar (5,7%), Santander (5,7%), Magdalena (5,7%), Cundinamarca (5,1%) y Bolívar (5,0%). Adicionalmente a lo expuesto, el rendimiento global nacional del ganado bovino alcanza las 70% cabezas por hectárea.</w:t>
      </w:r>
    </w:p>
    <w:p w:rsidR="000679C8" w:rsidRDefault="000679C8" w:rsidP="000679C8"/>
    <w:p w:rsidR="00772DC3" w:rsidRDefault="000679C8" w:rsidP="000679C8">
      <w:r>
        <w:t>En el mapa siguiente, se observan con detalle los principales departamentos productores de ganado bovino.</w:t>
      </w:r>
    </w:p>
    <w:p w:rsidR="00772DC3" w:rsidRDefault="00772DC3"/>
    <w:p w:rsidR="00772DC3" w:rsidRDefault="00772DC3"/>
    <w:p w:rsidR="00772DC3" w:rsidRDefault="00772DC3"/>
    <w:p w:rsidR="00772DC3" w:rsidRDefault="00772DC3"/>
    <w:p w:rsidR="00772DC3" w:rsidRDefault="00772DC3"/>
    <w:p w:rsidR="00772DC3" w:rsidRDefault="00772DC3"/>
    <w:p w:rsidR="00772DC3" w:rsidRDefault="00772DC3"/>
    <w:p w:rsidR="000679C8" w:rsidRDefault="000679C8"/>
    <w:p w:rsidR="00772DC3" w:rsidRDefault="00772DC3"/>
    <w:p w:rsidR="00772DC3" w:rsidRDefault="0033253C" w:rsidP="000679C8">
      <w:pPr>
        <w:pBdr>
          <w:top w:val="nil"/>
          <w:left w:val="nil"/>
          <w:bottom w:val="nil"/>
          <w:right w:val="nil"/>
          <w:between w:val="nil"/>
        </w:pBdr>
        <w:jc w:val="center"/>
      </w:pPr>
      <w:r>
        <w:rPr>
          <w:i/>
          <w:color w:val="44546A"/>
          <w:sz w:val="18"/>
          <w:szCs w:val="18"/>
        </w:rPr>
        <w:lastRenderedPageBreak/>
        <w:t xml:space="preserve">   </w:t>
      </w:r>
      <w:r>
        <w:t xml:space="preserve">   </w:t>
      </w:r>
      <w:r>
        <w:rPr>
          <w:b/>
        </w:rPr>
        <w:t xml:space="preserve">    Figura 1. </w:t>
      </w:r>
      <w:r w:rsidR="000679C8">
        <w:t xml:space="preserve">Número de Bovinos </w:t>
      </w:r>
      <w:r>
        <w:t>por departamento</w:t>
      </w:r>
      <w:r w:rsidR="000679C8">
        <w:t xml:space="preserve"> en Colombia</w:t>
      </w:r>
    </w:p>
    <w:p w:rsidR="000679C8" w:rsidRDefault="000679C8" w:rsidP="000679C8">
      <w:pPr>
        <w:pBdr>
          <w:top w:val="nil"/>
          <w:left w:val="nil"/>
          <w:bottom w:val="nil"/>
          <w:right w:val="nil"/>
          <w:between w:val="nil"/>
        </w:pBdr>
        <w:jc w:val="center"/>
      </w:pPr>
      <w:r>
        <w:rPr>
          <w:noProof/>
        </w:rPr>
        <w:drawing>
          <wp:inline distT="0" distB="0" distL="0" distR="0" wp14:anchorId="3E2B27EF" wp14:editId="18A7CAE0">
            <wp:extent cx="4144483" cy="5395362"/>
            <wp:effectExtent l="0" t="0" r="0" b="0"/>
            <wp:docPr id="1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l="59125" t="6020" r="2067" b="4180"/>
                    <a:stretch>
                      <a:fillRect/>
                    </a:stretch>
                  </pic:blipFill>
                  <pic:spPr>
                    <a:xfrm>
                      <a:off x="0" y="0"/>
                      <a:ext cx="4144483" cy="5395362"/>
                    </a:xfrm>
                    <a:prstGeom prst="rect">
                      <a:avLst/>
                    </a:prstGeom>
                    <a:ln/>
                  </pic:spPr>
                </pic:pic>
              </a:graphicData>
            </a:graphic>
          </wp:inline>
        </w:drawing>
      </w:r>
    </w:p>
    <w:p w:rsidR="00772DC3" w:rsidRDefault="0033253C">
      <w:pPr>
        <w:pBdr>
          <w:top w:val="nil"/>
          <w:left w:val="nil"/>
          <w:bottom w:val="nil"/>
          <w:right w:val="nil"/>
          <w:between w:val="nil"/>
        </w:pBdr>
        <w:jc w:val="center"/>
        <w:rPr>
          <w:color w:val="000000"/>
          <w:sz w:val="18"/>
          <w:szCs w:val="18"/>
        </w:rPr>
      </w:pPr>
      <w:r>
        <w:rPr>
          <w:color w:val="000000"/>
          <w:sz w:val="18"/>
          <w:szCs w:val="18"/>
        </w:rPr>
        <w:t>Fuente: elaborado con datos de</w:t>
      </w:r>
      <w:r w:rsidR="000679C8">
        <w:rPr>
          <w:color w:val="000000"/>
          <w:sz w:val="18"/>
          <w:szCs w:val="18"/>
        </w:rPr>
        <w:t>l ICA</w:t>
      </w:r>
    </w:p>
    <w:p w:rsidR="00772DC3" w:rsidRDefault="0033253C">
      <w:pPr>
        <w:keepNext/>
        <w:keepLines/>
        <w:numPr>
          <w:ilvl w:val="1"/>
          <w:numId w:val="1"/>
        </w:numPr>
        <w:pBdr>
          <w:top w:val="nil"/>
          <w:left w:val="nil"/>
          <w:bottom w:val="nil"/>
          <w:right w:val="nil"/>
          <w:between w:val="nil"/>
        </w:pBdr>
        <w:spacing w:before="360" w:after="80"/>
      </w:pPr>
      <w:bookmarkStart w:id="3" w:name="_heading=h.1fob9te" w:colFirst="0" w:colLast="0"/>
      <w:bookmarkEnd w:id="3"/>
      <w:r>
        <w:rPr>
          <w:b/>
          <w:color w:val="000000"/>
          <w:sz w:val="24"/>
          <w:szCs w:val="24"/>
        </w:rPr>
        <w:t>Descripción del proceso productivo</w:t>
      </w:r>
    </w:p>
    <w:p w:rsidR="001B1187" w:rsidRDefault="001B1187" w:rsidP="001B1187">
      <w:r>
        <w:t>A partir de la información secundaria recopilada, se han identificado seis (6) procesos fundamentales en el ciclo productivo de la cría de ganado. En primera instancia, se destaca el manejo y alimentación del ganado, llevado a cabo mediante mezcladoras de alimento y sistemas de distribución.</w:t>
      </w:r>
    </w:p>
    <w:p w:rsidR="001B1187" w:rsidRDefault="001B1187" w:rsidP="001B1187"/>
    <w:p w:rsidR="001B1187" w:rsidRDefault="001B1187" w:rsidP="001B1187">
      <w:r>
        <w:t>Posteriormente, se enfoca en el cuidado de la salud del ganado, incluyendo vacunaciones y desparasitaciones. A continuación, se encuentra el proceso de reproducción y gestión de la cría, que comprende la inseminación artificial y el cuidado de los nuevos ejemplares.</w:t>
      </w:r>
    </w:p>
    <w:p w:rsidR="001B1187" w:rsidRDefault="001B1187" w:rsidP="001B1187"/>
    <w:p w:rsidR="001B1187" w:rsidRDefault="001B1187" w:rsidP="001B1187">
      <w:r>
        <w:t>Por otro lado, la producción de leche implica el ordeño, utilizando equipos automáticos o manuales. En cuanto a la producción de carne, el engorde y preparación para la venta se centra en la alimentación y manejo del ganado.</w:t>
      </w:r>
    </w:p>
    <w:p w:rsidR="001B1187" w:rsidRDefault="001B1187" w:rsidP="001B1187"/>
    <w:p w:rsidR="001B1187" w:rsidRDefault="001B1187" w:rsidP="001B1187">
      <w:r>
        <w:t>Finalmente, la etapa de venta y distribución incluye el transporte necesario para la comercialización, ya sea de leche cruda o del ganado bovino destinado al sacrificio.</w:t>
      </w:r>
    </w:p>
    <w:p w:rsidR="001B1187" w:rsidRPr="001B1187" w:rsidRDefault="001B1187" w:rsidP="001B1187"/>
    <w:p w:rsidR="00D3170E" w:rsidRDefault="00D3170E">
      <w:pPr>
        <w:pBdr>
          <w:top w:val="nil"/>
          <w:left w:val="nil"/>
          <w:bottom w:val="nil"/>
          <w:right w:val="nil"/>
          <w:between w:val="nil"/>
        </w:pBdr>
        <w:rPr>
          <w:i/>
          <w:color w:val="44546A"/>
          <w:sz w:val="18"/>
          <w:szCs w:val="18"/>
        </w:rPr>
      </w:pPr>
    </w:p>
    <w:p w:rsidR="00772DC3" w:rsidRDefault="0033253C">
      <w:pPr>
        <w:pBdr>
          <w:top w:val="nil"/>
          <w:left w:val="nil"/>
          <w:bottom w:val="nil"/>
          <w:right w:val="nil"/>
          <w:between w:val="nil"/>
        </w:pBdr>
        <w:jc w:val="center"/>
      </w:pPr>
      <w:r>
        <w:rPr>
          <w:b/>
        </w:rPr>
        <w:lastRenderedPageBreak/>
        <w:t xml:space="preserve">Tabla 3. </w:t>
      </w:r>
      <w:r>
        <w:t xml:space="preserve"> Descripción de procesos productivos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16"/>
        <w:gridCol w:w="3107"/>
        <w:gridCol w:w="2671"/>
      </w:tblGrid>
      <w:tr w:rsidR="00951E56" w:rsidRPr="00951E56" w:rsidTr="001B1187">
        <w:trPr>
          <w:trHeight w:val="458"/>
          <w:jc w:val="center"/>
        </w:trPr>
        <w:tc>
          <w:tcPr>
            <w:tcW w:w="1599" w:type="pct"/>
            <w:shd w:val="clear" w:color="auto" w:fill="25A18E"/>
            <w:vAlign w:val="center"/>
            <w:hideMark/>
          </w:tcPr>
          <w:p w:rsidR="00951E56" w:rsidRPr="00951E56" w:rsidRDefault="00951E56" w:rsidP="00727324">
            <w:pPr>
              <w:jc w:val="center"/>
              <w:rPr>
                <w:b/>
                <w:bCs/>
                <w:color w:val="000000"/>
                <w:sz w:val="20"/>
                <w:szCs w:val="20"/>
                <w:lang w:val="es-ES" w:eastAsia="es-ES"/>
              </w:rPr>
            </w:pPr>
            <w:r w:rsidRPr="00951E56">
              <w:rPr>
                <w:b/>
                <w:bCs/>
                <w:color w:val="000000"/>
                <w:sz w:val="20"/>
                <w:szCs w:val="20"/>
                <w:lang w:val="es-ES" w:eastAsia="es-ES"/>
              </w:rPr>
              <w:t>Proceso y/o Actividad</w:t>
            </w:r>
          </w:p>
        </w:tc>
        <w:tc>
          <w:tcPr>
            <w:tcW w:w="1829" w:type="pct"/>
            <w:shd w:val="clear" w:color="auto" w:fill="25A18E"/>
            <w:vAlign w:val="center"/>
            <w:hideMark/>
          </w:tcPr>
          <w:p w:rsidR="00951E56" w:rsidRPr="00951E56" w:rsidRDefault="00951E56" w:rsidP="00727324">
            <w:pPr>
              <w:jc w:val="center"/>
              <w:rPr>
                <w:b/>
                <w:bCs/>
                <w:color w:val="000000"/>
                <w:sz w:val="20"/>
                <w:szCs w:val="20"/>
                <w:lang w:val="es-ES" w:eastAsia="es-ES"/>
              </w:rPr>
            </w:pPr>
            <w:r w:rsidRPr="00951E56">
              <w:rPr>
                <w:b/>
                <w:bCs/>
                <w:color w:val="000000"/>
                <w:sz w:val="20"/>
                <w:szCs w:val="20"/>
                <w:lang w:val="es-ES" w:eastAsia="es-ES"/>
              </w:rPr>
              <w:t>Subproceso</w:t>
            </w:r>
          </w:p>
        </w:tc>
        <w:tc>
          <w:tcPr>
            <w:tcW w:w="1572" w:type="pct"/>
            <w:shd w:val="clear" w:color="auto" w:fill="25A18E"/>
            <w:vAlign w:val="center"/>
            <w:hideMark/>
          </w:tcPr>
          <w:p w:rsidR="00951E56" w:rsidRPr="00951E56" w:rsidRDefault="00951E56" w:rsidP="00727324">
            <w:pPr>
              <w:jc w:val="center"/>
              <w:rPr>
                <w:b/>
                <w:bCs/>
                <w:color w:val="000000"/>
                <w:sz w:val="20"/>
                <w:szCs w:val="20"/>
                <w:lang w:val="es-ES" w:eastAsia="es-ES"/>
              </w:rPr>
            </w:pPr>
            <w:r w:rsidRPr="00951E56">
              <w:rPr>
                <w:b/>
                <w:bCs/>
                <w:color w:val="000000"/>
                <w:sz w:val="20"/>
                <w:szCs w:val="20"/>
                <w:lang w:val="es-ES" w:eastAsia="es-ES"/>
              </w:rPr>
              <w:t>Tecnología y/o equipo</w:t>
            </w:r>
          </w:p>
        </w:tc>
      </w:tr>
      <w:tr w:rsidR="00951E56" w:rsidRPr="00951E56" w:rsidTr="001B1187">
        <w:trPr>
          <w:trHeight w:val="343"/>
          <w:jc w:val="center"/>
        </w:trPr>
        <w:tc>
          <w:tcPr>
            <w:tcW w:w="1599" w:type="pct"/>
            <w:vMerge w:val="restar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Manejo y alimentación del ganado</w:t>
            </w:r>
          </w:p>
        </w:tc>
        <w:tc>
          <w:tcPr>
            <w:tcW w:w="1829"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Alimentación del ganado</w:t>
            </w:r>
          </w:p>
        </w:tc>
        <w:tc>
          <w:tcPr>
            <w:tcW w:w="1572"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Mezcladores de alimentos, sistemas de distribución</w:t>
            </w:r>
          </w:p>
        </w:tc>
      </w:tr>
      <w:tr w:rsidR="00951E56" w:rsidRPr="00951E56" w:rsidTr="001B1187">
        <w:trPr>
          <w:trHeight w:val="343"/>
          <w:jc w:val="center"/>
        </w:trPr>
        <w:tc>
          <w:tcPr>
            <w:tcW w:w="1599" w:type="pct"/>
            <w:vMerge/>
            <w:vAlign w:val="center"/>
          </w:tcPr>
          <w:p w:rsidR="00951E56" w:rsidRPr="00951E56" w:rsidRDefault="00951E56" w:rsidP="00727324">
            <w:pPr>
              <w:rPr>
                <w:color w:val="000000"/>
                <w:sz w:val="20"/>
                <w:szCs w:val="20"/>
                <w:lang w:val="es-ES" w:eastAsia="es-ES"/>
              </w:rPr>
            </w:pPr>
          </w:p>
        </w:tc>
        <w:tc>
          <w:tcPr>
            <w:tcW w:w="1829"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Manejo del ganado</w:t>
            </w:r>
          </w:p>
        </w:tc>
        <w:tc>
          <w:tcPr>
            <w:tcW w:w="1572"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 xml:space="preserve">Corrales, sistemas de manejo   </w:t>
            </w:r>
          </w:p>
        </w:tc>
      </w:tr>
      <w:tr w:rsidR="00951E56" w:rsidRPr="00951E56" w:rsidTr="001B1187">
        <w:trPr>
          <w:trHeight w:val="688"/>
          <w:jc w:val="center"/>
        </w:trPr>
        <w:tc>
          <w:tcPr>
            <w:tcW w:w="1599" w:type="pct"/>
            <w:vMerge w:val="restar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Cuidado de la salud del ganado</w:t>
            </w:r>
          </w:p>
        </w:tc>
        <w:tc>
          <w:tcPr>
            <w:tcW w:w="1829"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Vacunación</w:t>
            </w:r>
          </w:p>
        </w:tc>
        <w:tc>
          <w:tcPr>
            <w:tcW w:w="1572"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Jeringas automáticas, sistemas de vacunación</w:t>
            </w:r>
          </w:p>
        </w:tc>
      </w:tr>
      <w:tr w:rsidR="00951E56" w:rsidRPr="00951E56" w:rsidTr="001B1187">
        <w:trPr>
          <w:trHeight w:val="343"/>
          <w:jc w:val="center"/>
        </w:trPr>
        <w:tc>
          <w:tcPr>
            <w:tcW w:w="1599" w:type="pct"/>
            <w:vMerge/>
            <w:shd w:val="clear" w:color="auto" w:fill="auto"/>
            <w:vAlign w:val="center"/>
          </w:tcPr>
          <w:p w:rsidR="00951E56" w:rsidRPr="00951E56" w:rsidRDefault="00951E56" w:rsidP="00727324">
            <w:pPr>
              <w:jc w:val="center"/>
              <w:rPr>
                <w:color w:val="000000"/>
                <w:sz w:val="20"/>
                <w:szCs w:val="20"/>
                <w:lang w:val="es-ES" w:eastAsia="es-ES"/>
              </w:rPr>
            </w:pPr>
          </w:p>
        </w:tc>
        <w:tc>
          <w:tcPr>
            <w:tcW w:w="1829"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Desparasitación</w:t>
            </w:r>
          </w:p>
        </w:tc>
        <w:tc>
          <w:tcPr>
            <w:tcW w:w="1572"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 xml:space="preserve">Equipos de desparasitación  </w:t>
            </w:r>
          </w:p>
        </w:tc>
      </w:tr>
      <w:tr w:rsidR="00951E56" w:rsidRPr="00951E56" w:rsidTr="001B1187">
        <w:trPr>
          <w:trHeight w:val="343"/>
          <w:jc w:val="center"/>
        </w:trPr>
        <w:tc>
          <w:tcPr>
            <w:tcW w:w="1599" w:type="pct"/>
            <w:vMerge w:val="restar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Reproducción y gestión de la cría</w:t>
            </w:r>
          </w:p>
        </w:tc>
        <w:tc>
          <w:tcPr>
            <w:tcW w:w="1829"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Inseminación artificial</w:t>
            </w:r>
          </w:p>
        </w:tc>
        <w:tc>
          <w:tcPr>
            <w:tcW w:w="1572"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 xml:space="preserve">Equipos de inseminación artificial     </w:t>
            </w:r>
          </w:p>
        </w:tc>
      </w:tr>
      <w:tr w:rsidR="00951E56" w:rsidRPr="00951E56" w:rsidTr="001B1187">
        <w:trPr>
          <w:trHeight w:val="343"/>
          <w:jc w:val="center"/>
        </w:trPr>
        <w:tc>
          <w:tcPr>
            <w:tcW w:w="1599" w:type="pct"/>
            <w:vMerge/>
            <w:shd w:val="clear" w:color="auto" w:fill="auto"/>
            <w:vAlign w:val="center"/>
          </w:tcPr>
          <w:p w:rsidR="00951E56" w:rsidRPr="00951E56" w:rsidRDefault="00951E56" w:rsidP="00727324">
            <w:pPr>
              <w:jc w:val="center"/>
              <w:rPr>
                <w:color w:val="000000"/>
                <w:sz w:val="20"/>
                <w:szCs w:val="20"/>
                <w:lang w:val="es-ES" w:eastAsia="es-ES"/>
              </w:rPr>
            </w:pPr>
          </w:p>
        </w:tc>
        <w:tc>
          <w:tcPr>
            <w:tcW w:w="1829"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Cuidado de crías y terneros</w:t>
            </w:r>
          </w:p>
        </w:tc>
        <w:tc>
          <w:tcPr>
            <w:tcW w:w="1572"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Corrales para crías, sistemas de seguimiento</w:t>
            </w:r>
          </w:p>
        </w:tc>
      </w:tr>
      <w:tr w:rsidR="00951E56" w:rsidRPr="00951E56" w:rsidTr="001B1187">
        <w:trPr>
          <w:trHeight w:val="343"/>
          <w:jc w:val="center"/>
        </w:trPr>
        <w:tc>
          <w:tcPr>
            <w:tcW w:w="1599" w:type="pct"/>
            <w:vMerge w:val="restar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Producción de leche (si aplica)</w:t>
            </w:r>
          </w:p>
        </w:tc>
        <w:tc>
          <w:tcPr>
            <w:tcW w:w="1829"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Ordeño</w:t>
            </w:r>
          </w:p>
        </w:tc>
        <w:tc>
          <w:tcPr>
            <w:tcW w:w="1572"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Equipos de ordeño automático o manual</w:t>
            </w:r>
          </w:p>
        </w:tc>
      </w:tr>
      <w:tr w:rsidR="00951E56" w:rsidRPr="00951E56" w:rsidTr="001B1187">
        <w:trPr>
          <w:trHeight w:val="343"/>
          <w:jc w:val="center"/>
        </w:trPr>
        <w:tc>
          <w:tcPr>
            <w:tcW w:w="1599" w:type="pct"/>
            <w:vMerge/>
            <w:shd w:val="clear" w:color="auto" w:fill="auto"/>
            <w:vAlign w:val="center"/>
          </w:tcPr>
          <w:p w:rsidR="00951E56" w:rsidRPr="00951E56" w:rsidRDefault="00951E56" w:rsidP="00727324">
            <w:pPr>
              <w:jc w:val="center"/>
              <w:rPr>
                <w:color w:val="000000"/>
                <w:sz w:val="20"/>
                <w:szCs w:val="20"/>
                <w:lang w:val="es-ES" w:eastAsia="es-ES"/>
              </w:rPr>
            </w:pPr>
          </w:p>
        </w:tc>
        <w:tc>
          <w:tcPr>
            <w:tcW w:w="1829"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Procesamiento de la leche (si aplica)</w:t>
            </w:r>
          </w:p>
        </w:tc>
        <w:tc>
          <w:tcPr>
            <w:tcW w:w="1572"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Equipos de pasteurización, enfriadores de leche</w:t>
            </w:r>
          </w:p>
        </w:tc>
      </w:tr>
      <w:tr w:rsidR="00951E56" w:rsidRPr="00951E56" w:rsidTr="001B1187">
        <w:trPr>
          <w:trHeight w:val="343"/>
          <w:jc w:val="center"/>
        </w:trPr>
        <w:tc>
          <w:tcPr>
            <w:tcW w:w="1599" w:type="pct"/>
            <w:vMerge w:val="restar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Engorde y preparación para la venta</w:t>
            </w:r>
          </w:p>
        </w:tc>
        <w:tc>
          <w:tcPr>
            <w:tcW w:w="1829"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Alimentación para engorde</w:t>
            </w:r>
          </w:p>
        </w:tc>
        <w:tc>
          <w:tcPr>
            <w:tcW w:w="1572"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Sistemas de alimentación automatizados</w:t>
            </w:r>
          </w:p>
        </w:tc>
      </w:tr>
      <w:tr w:rsidR="00951E56" w:rsidRPr="00951E56" w:rsidTr="001B1187">
        <w:trPr>
          <w:trHeight w:val="343"/>
          <w:jc w:val="center"/>
        </w:trPr>
        <w:tc>
          <w:tcPr>
            <w:tcW w:w="1599" w:type="pct"/>
            <w:vMerge/>
            <w:shd w:val="clear" w:color="auto" w:fill="auto"/>
            <w:vAlign w:val="center"/>
          </w:tcPr>
          <w:p w:rsidR="00951E56" w:rsidRPr="00951E56" w:rsidRDefault="00951E56" w:rsidP="00727324">
            <w:pPr>
              <w:jc w:val="center"/>
              <w:rPr>
                <w:color w:val="000000"/>
                <w:sz w:val="20"/>
                <w:szCs w:val="20"/>
                <w:lang w:val="es-ES" w:eastAsia="es-ES"/>
              </w:rPr>
            </w:pPr>
          </w:p>
        </w:tc>
        <w:tc>
          <w:tcPr>
            <w:tcW w:w="1829"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Manejo para engorde</w:t>
            </w:r>
          </w:p>
        </w:tc>
        <w:tc>
          <w:tcPr>
            <w:tcW w:w="1572"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 xml:space="preserve">Corrales de engorde, sistemas de pesaje  </w:t>
            </w:r>
          </w:p>
        </w:tc>
      </w:tr>
      <w:tr w:rsidR="00951E56" w:rsidRPr="00951E56" w:rsidTr="001B1187">
        <w:trPr>
          <w:trHeight w:val="343"/>
          <w:jc w:val="center"/>
        </w:trPr>
        <w:tc>
          <w:tcPr>
            <w:tcW w:w="1599" w:type="pct"/>
            <w:vMerge w:val="restar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Venta y distribución</w:t>
            </w:r>
          </w:p>
        </w:tc>
        <w:tc>
          <w:tcPr>
            <w:tcW w:w="1829"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Transporte para venta</w:t>
            </w:r>
          </w:p>
        </w:tc>
        <w:tc>
          <w:tcPr>
            <w:tcW w:w="1572"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Camiones de transporte, sistemas de carga</w:t>
            </w:r>
          </w:p>
        </w:tc>
      </w:tr>
      <w:tr w:rsidR="00951E56" w:rsidRPr="00951E56" w:rsidTr="001B1187">
        <w:trPr>
          <w:trHeight w:val="343"/>
          <w:jc w:val="center"/>
        </w:trPr>
        <w:tc>
          <w:tcPr>
            <w:tcW w:w="1599" w:type="pct"/>
            <w:vMerge/>
            <w:shd w:val="clear" w:color="auto" w:fill="auto"/>
            <w:vAlign w:val="center"/>
          </w:tcPr>
          <w:p w:rsidR="00951E56" w:rsidRPr="00951E56" w:rsidRDefault="00951E56" w:rsidP="00727324">
            <w:pPr>
              <w:jc w:val="center"/>
              <w:rPr>
                <w:color w:val="000000"/>
                <w:sz w:val="20"/>
                <w:szCs w:val="20"/>
                <w:lang w:val="es-ES" w:eastAsia="es-ES"/>
              </w:rPr>
            </w:pPr>
          </w:p>
        </w:tc>
        <w:tc>
          <w:tcPr>
            <w:tcW w:w="1829"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Comercialización</w:t>
            </w:r>
          </w:p>
        </w:tc>
        <w:tc>
          <w:tcPr>
            <w:tcW w:w="1572" w:type="pct"/>
            <w:shd w:val="clear" w:color="auto" w:fill="auto"/>
            <w:vAlign w:val="center"/>
          </w:tcPr>
          <w:p w:rsidR="00951E56" w:rsidRPr="00951E56" w:rsidRDefault="00951E56" w:rsidP="00727324">
            <w:pPr>
              <w:jc w:val="center"/>
              <w:rPr>
                <w:color w:val="000000"/>
                <w:sz w:val="20"/>
                <w:szCs w:val="20"/>
                <w:lang w:val="es-ES" w:eastAsia="es-ES"/>
              </w:rPr>
            </w:pPr>
            <w:r w:rsidRPr="00951E56">
              <w:rPr>
                <w:color w:val="000000"/>
                <w:sz w:val="20"/>
                <w:szCs w:val="20"/>
                <w:lang w:val="es-ES" w:eastAsia="es-ES"/>
              </w:rPr>
              <w:t xml:space="preserve">Instalaciones para venta, sistemas de mercadeo  </w:t>
            </w:r>
          </w:p>
        </w:tc>
      </w:tr>
    </w:tbl>
    <w:p w:rsidR="00772DC3" w:rsidRDefault="0033253C" w:rsidP="00951E56">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33253C">
      <w:pPr>
        <w:pStyle w:val="Heading1"/>
        <w:numPr>
          <w:ilvl w:val="0"/>
          <w:numId w:val="1"/>
        </w:numPr>
      </w:pPr>
      <w:bookmarkStart w:id="4" w:name="_heading=h.3znysh7" w:colFirst="0" w:colLast="0"/>
      <w:bookmarkEnd w:id="4"/>
      <w:r>
        <w:t>Resultados de campo</w:t>
      </w:r>
    </w:p>
    <w:p w:rsidR="00772DC3" w:rsidRDefault="0033253C">
      <w:r>
        <w:t>A través de las visitas de campo realizadas se identificaron los procesos recolectados a través de información secundaria y se conoció a mayor detalle el funcionamiento de cada uno de los equipos empleados.</w:t>
      </w:r>
    </w:p>
    <w:p w:rsidR="00772DC3" w:rsidRDefault="00772DC3">
      <w:pPr>
        <w:jc w:val="center"/>
      </w:pPr>
    </w:p>
    <w:p w:rsidR="00772DC3" w:rsidRDefault="0033253C">
      <w:pPr>
        <w:pBdr>
          <w:top w:val="nil"/>
          <w:left w:val="nil"/>
          <w:bottom w:val="nil"/>
          <w:right w:val="nil"/>
          <w:between w:val="nil"/>
        </w:pBdr>
        <w:jc w:val="center"/>
      </w:pPr>
      <w:r>
        <w:rPr>
          <w:b/>
        </w:rPr>
        <w:t>Figura 2.</w:t>
      </w:r>
      <w:r>
        <w:t xml:space="preserve"> Registro fotográfico de las visitas </w:t>
      </w:r>
      <w:r w:rsidR="008E4722">
        <w:t>de ganado</w:t>
      </w:r>
    </w:p>
    <w:p w:rsidR="00772DC3" w:rsidRDefault="0033253C">
      <w:pPr>
        <w:pBdr>
          <w:top w:val="nil"/>
          <w:left w:val="nil"/>
          <w:bottom w:val="nil"/>
          <w:right w:val="nil"/>
          <w:between w:val="nil"/>
        </w:pBdr>
        <w:jc w:val="center"/>
        <w:rPr>
          <w:i/>
          <w:color w:val="44546A"/>
          <w:sz w:val="18"/>
          <w:szCs w:val="18"/>
        </w:rPr>
      </w:pPr>
      <w:r>
        <w:rPr>
          <w:i/>
          <w:color w:val="44546A"/>
          <w:sz w:val="18"/>
          <w:szCs w:val="18"/>
        </w:rPr>
        <w:t xml:space="preserve"> </w:t>
      </w:r>
    </w:p>
    <w:p w:rsidR="00772DC3" w:rsidRDefault="008E4722">
      <w:pPr>
        <w:jc w:val="center"/>
      </w:pPr>
      <w:r>
        <w:rPr>
          <w:noProof/>
        </w:rPr>
        <w:drawing>
          <wp:inline distT="0" distB="0" distL="0" distR="0" wp14:anchorId="5097C4C0" wp14:editId="6963E186">
            <wp:extent cx="2458720" cy="1844040"/>
            <wp:effectExtent l="0" t="0" r="0" b="0"/>
            <wp:docPr id="11"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9"/>
                    <a:srcRect/>
                    <a:stretch>
                      <a:fillRect/>
                    </a:stretch>
                  </pic:blipFill>
                  <pic:spPr>
                    <a:xfrm>
                      <a:off x="0" y="0"/>
                      <a:ext cx="2458720" cy="1844040"/>
                    </a:xfrm>
                    <a:prstGeom prst="rect">
                      <a:avLst/>
                    </a:prstGeom>
                    <a:ln/>
                  </pic:spPr>
                </pic:pic>
              </a:graphicData>
            </a:graphic>
          </wp:inline>
        </w:drawing>
      </w:r>
      <w:r w:rsidR="0033253C">
        <w:t xml:space="preserve"> </w:t>
      </w:r>
      <w:r>
        <w:rPr>
          <w:noProof/>
        </w:rPr>
        <w:drawing>
          <wp:inline distT="0" distB="0" distL="0" distR="0" wp14:anchorId="41559B44" wp14:editId="0C32489D">
            <wp:extent cx="2463800" cy="1847850"/>
            <wp:effectExtent l="0" t="0" r="0" b="0"/>
            <wp:docPr id="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2463800" cy="1847850"/>
                    </a:xfrm>
                    <a:prstGeom prst="rect">
                      <a:avLst/>
                    </a:prstGeom>
                    <a:ln/>
                  </pic:spPr>
                </pic:pic>
              </a:graphicData>
            </a:graphic>
          </wp:inline>
        </w:drawing>
      </w:r>
    </w:p>
    <w:p w:rsidR="00772DC3" w:rsidRDefault="0033253C">
      <w:pPr>
        <w:pBdr>
          <w:top w:val="nil"/>
          <w:left w:val="nil"/>
          <w:bottom w:val="nil"/>
          <w:right w:val="nil"/>
          <w:between w:val="nil"/>
        </w:pBdr>
        <w:jc w:val="center"/>
        <w:rPr>
          <w:color w:val="000000"/>
          <w:sz w:val="18"/>
          <w:szCs w:val="18"/>
        </w:rPr>
      </w:pPr>
      <w:r>
        <w:rPr>
          <w:color w:val="000000"/>
          <w:sz w:val="18"/>
          <w:szCs w:val="18"/>
        </w:rPr>
        <w:t>Fuente: recolectadas en campo</w:t>
      </w:r>
    </w:p>
    <w:p w:rsidR="00772DC3" w:rsidRDefault="00772DC3">
      <w:pPr>
        <w:pBdr>
          <w:top w:val="nil"/>
          <w:left w:val="nil"/>
          <w:bottom w:val="nil"/>
          <w:right w:val="nil"/>
          <w:between w:val="nil"/>
        </w:pBdr>
        <w:jc w:val="center"/>
        <w:rPr>
          <w:color w:val="000000"/>
          <w:sz w:val="18"/>
          <w:szCs w:val="18"/>
        </w:rPr>
      </w:pPr>
    </w:p>
    <w:p w:rsidR="00D3170E" w:rsidRDefault="008E4722">
      <w:r w:rsidRPr="008E4722">
        <w:t xml:space="preserve">Además de algunas variaciones en </w:t>
      </w:r>
      <w:r w:rsidR="002737A8" w:rsidRPr="008E4722">
        <w:t>la etapa</w:t>
      </w:r>
      <w:r>
        <w:t xml:space="preserve"> de ordeño y alimentación, debido a que </w:t>
      </w:r>
      <w:r w:rsidR="008D3D3E">
        <w:t xml:space="preserve">el nivel de mecanización varia en el tamaño de la unidad productora agrícola. </w:t>
      </w:r>
      <w:r w:rsidR="002737A8">
        <w:t>A continuación se presentan los equipos empleados en el proceso de ganadería que se identificaron durante las visitas a campo realizadas.</w:t>
      </w:r>
    </w:p>
    <w:p w:rsidR="00772DC3" w:rsidRDefault="00772DC3"/>
    <w:p w:rsidR="002737A8" w:rsidRDefault="002737A8"/>
    <w:p w:rsidR="00772DC3" w:rsidRDefault="0033253C">
      <w:pPr>
        <w:pBdr>
          <w:top w:val="nil"/>
          <w:left w:val="nil"/>
          <w:bottom w:val="nil"/>
          <w:right w:val="nil"/>
          <w:between w:val="nil"/>
        </w:pBdr>
        <w:jc w:val="center"/>
      </w:pPr>
      <w:r>
        <w:rPr>
          <w:b/>
        </w:rPr>
        <w:lastRenderedPageBreak/>
        <w:t>Tabla 4.</w:t>
      </w:r>
      <w:r>
        <w:t xml:space="preserve">  Equipos empleados en el proceso </w:t>
      </w:r>
      <w:r w:rsidR="008E4722">
        <w:t xml:space="preserve">de </w:t>
      </w:r>
      <w:r w:rsidR="00C5180E">
        <w:t>ganadería</w:t>
      </w: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2"/>
        <w:gridCol w:w="5482"/>
      </w:tblGrid>
      <w:tr w:rsidR="008E4722" w:rsidTr="00727324">
        <w:trPr>
          <w:tblHeader/>
        </w:trPr>
        <w:tc>
          <w:tcPr>
            <w:tcW w:w="3012" w:type="dxa"/>
            <w:shd w:val="clear" w:color="auto" w:fill="25A18E"/>
          </w:tcPr>
          <w:p w:rsidR="008E4722" w:rsidRDefault="008E4722" w:rsidP="00727324">
            <w:pPr>
              <w:jc w:val="center"/>
              <w:rPr>
                <w:b/>
                <w:sz w:val="20"/>
                <w:szCs w:val="20"/>
              </w:rPr>
            </w:pPr>
            <w:r>
              <w:rPr>
                <w:b/>
                <w:sz w:val="20"/>
                <w:szCs w:val="20"/>
              </w:rPr>
              <w:t>Equipo</w:t>
            </w:r>
          </w:p>
        </w:tc>
        <w:tc>
          <w:tcPr>
            <w:tcW w:w="5482" w:type="dxa"/>
            <w:shd w:val="clear" w:color="auto" w:fill="25A18E"/>
          </w:tcPr>
          <w:p w:rsidR="008E4722" w:rsidRDefault="008E4722" w:rsidP="00727324">
            <w:pPr>
              <w:jc w:val="center"/>
              <w:rPr>
                <w:b/>
                <w:sz w:val="20"/>
                <w:szCs w:val="20"/>
              </w:rPr>
            </w:pPr>
            <w:r>
              <w:rPr>
                <w:b/>
                <w:sz w:val="20"/>
                <w:szCs w:val="20"/>
              </w:rPr>
              <w:t>Descripción</w:t>
            </w:r>
          </w:p>
        </w:tc>
      </w:tr>
      <w:tr w:rsidR="008E4722" w:rsidTr="00727324">
        <w:trPr>
          <w:trHeight w:val="2035"/>
        </w:trPr>
        <w:tc>
          <w:tcPr>
            <w:tcW w:w="3012" w:type="dxa"/>
          </w:tcPr>
          <w:p w:rsidR="008E4722" w:rsidRDefault="008E4722" w:rsidP="00727324">
            <w:pPr>
              <w:pBdr>
                <w:top w:val="nil"/>
                <w:left w:val="nil"/>
                <w:bottom w:val="nil"/>
                <w:right w:val="nil"/>
                <w:between w:val="nil"/>
              </w:pBdr>
              <w:ind w:left="720"/>
              <w:rPr>
                <w:color w:val="000000"/>
                <w:sz w:val="20"/>
                <w:szCs w:val="20"/>
              </w:rPr>
            </w:pPr>
          </w:p>
          <w:p w:rsidR="008E4722" w:rsidRDefault="008E4722" w:rsidP="008E4722">
            <w:pPr>
              <w:numPr>
                <w:ilvl w:val="0"/>
                <w:numId w:val="2"/>
              </w:numPr>
              <w:pBdr>
                <w:top w:val="nil"/>
                <w:left w:val="nil"/>
                <w:bottom w:val="nil"/>
                <w:right w:val="nil"/>
                <w:between w:val="nil"/>
              </w:pBdr>
              <w:rPr>
                <w:color w:val="000000"/>
                <w:sz w:val="20"/>
                <w:szCs w:val="20"/>
              </w:rPr>
            </w:pPr>
            <w:r>
              <w:rPr>
                <w:color w:val="000000"/>
                <w:sz w:val="20"/>
                <w:szCs w:val="20"/>
              </w:rPr>
              <w:t>Tractor</w:t>
            </w:r>
          </w:p>
          <w:p w:rsidR="008E4722" w:rsidRDefault="008E4722" w:rsidP="00727324">
            <w:pPr>
              <w:rPr>
                <w:sz w:val="20"/>
                <w:szCs w:val="20"/>
              </w:rPr>
            </w:pPr>
            <w:r>
              <w:rPr>
                <w:sz w:val="20"/>
                <w:szCs w:val="20"/>
              </w:rPr>
              <w:t xml:space="preserve">   </w:t>
            </w:r>
            <w:r>
              <w:rPr>
                <w:noProof/>
                <w:sz w:val="20"/>
                <w:szCs w:val="20"/>
              </w:rPr>
              <w:drawing>
                <wp:inline distT="0" distB="0" distL="0" distR="0" wp14:anchorId="670CCE9C" wp14:editId="715F2124">
                  <wp:extent cx="1253287" cy="939966"/>
                  <wp:effectExtent l="0" t="0" r="0" b="0"/>
                  <wp:docPr id="1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a:stretch>
                            <a:fillRect/>
                          </a:stretch>
                        </pic:blipFill>
                        <pic:spPr>
                          <a:xfrm>
                            <a:off x="0" y="0"/>
                            <a:ext cx="1253287" cy="939966"/>
                          </a:xfrm>
                          <a:prstGeom prst="rect">
                            <a:avLst/>
                          </a:prstGeom>
                          <a:ln/>
                        </pic:spPr>
                      </pic:pic>
                    </a:graphicData>
                  </a:graphic>
                </wp:inline>
              </w:drawing>
            </w:r>
          </w:p>
        </w:tc>
        <w:tc>
          <w:tcPr>
            <w:tcW w:w="5482" w:type="dxa"/>
          </w:tcPr>
          <w:p w:rsidR="008E4722" w:rsidRDefault="008E4722" w:rsidP="00727324">
            <w:pPr>
              <w:rPr>
                <w:sz w:val="20"/>
                <w:szCs w:val="20"/>
              </w:rPr>
            </w:pPr>
          </w:p>
          <w:p w:rsidR="008E4722" w:rsidRDefault="008E4722" w:rsidP="00727324">
            <w:pPr>
              <w:rPr>
                <w:sz w:val="20"/>
                <w:szCs w:val="20"/>
              </w:rPr>
            </w:pPr>
          </w:p>
          <w:p w:rsidR="008E4722" w:rsidRDefault="008E4722" w:rsidP="00727324">
            <w:pPr>
              <w:rPr>
                <w:sz w:val="20"/>
                <w:szCs w:val="20"/>
              </w:rPr>
            </w:pPr>
          </w:p>
          <w:p w:rsidR="008E4722" w:rsidRDefault="008E4722" w:rsidP="00727324">
            <w:pPr>
              <w:rPr>
                <w:sz w:val="20"/>
                <w:szCs w:val="20"/>
              </w:rPr>
            </w:pPr>
            <w:r>
              <w:rPr>
                <w:sz w:val="20"/>
                <w:szCs w:val="20"/>
              </w:rPr>
              <w:t>Este equipo se utiliza cuando se emplea para el mantenimiento del terreno, generalmente se realiza en un pase, con un promedio de 2 horas por hectárea.</w:t>
            </w:r>
          </w:p>
          <w:p w:rsidR="008E4722" w:rsidRDefault="008E4722" w:rsidP="00727324">
            <w:pPr>
              <w:rPr>
                <w:sz w:val="20"/>
                <w:szCs w:val="20"/>
              </w:rPr>
            </w:pPr>
          </w:p>
        </w:tc>
      </w:tr>
      <w:tr w:rsidR="008E4722" w:rsidTr="00727324">
        <w:trPr>
          <w:trHeight w:val="2436"/>
        </w:trPr>
        <w:tc>
          <w:tcPr>
            <w:tcW w:w="3012" w:type="dxa"/>
          </w:tcPr>
          <w:p w:rsidR="008E4722" w:rsidRDefault="008E4722" w:rsidP="00727324">
            <w:pPr>
              <w:pBdr>
                <w:top w:val="nil"/>
                <w:left w:val="nil"/>
                <w:bottom w:val="nil"/>
                <w:right w:val="nil"/>
                <w:between w:val="nil"/>
              </w:pBdr>
              <w:ind w:left="720"/>
              <w:rPr>
                <w:color w:val="000000"/>
                <w:sz w:val="20"/>
                <w:szCs w:val="20"/>
              </w:rPr>
            </w:pPr>
          </w:p>
          <w:p w:rsidR="008E4722" w:rsidRDefault="008E4722" w:rsidP="008E4722">
            <w:pPr>
              <w:numPr>
                <w:ilvl w:val="0"/>
                <w:numId w:val="2"/>
              </w:numPr>
              <w:pBdr>
                <w:top w:val="nil"/>
                <w:left w:val="nil"/>
                <w:bottom w:val="nil"/>
                <w:right w:val="nil"/>
                <w:between w:val="nil"/>
              </w:pBdr>
              <w:rPr>
                <w:color w:val="000000"/>
                <w:sz w:val="20"/>
                <w:szCs w:val="20"/>
              </w:rPr>
            </w:pPr>
            <w:r>
              <w:rPr>
                <w:color w:val="000000"/>
                <w:sz w:val="20"/>
                <w:szCs w:val="20"/>
              </w:rPr>
              <w:t>Equipo de ordeño</w:t>
            </w:r>
          </w:p>
          <w:p w:rsidR="008E4722" w:rsidRDefault="008E4722" w:rsidP="00C5180E">
            <w:pPr>
              <w:jc w:val="center"/>
              <w:rPr>
                <w:sz w:val="20"/>
                <w:szCs w:val="20"/>
              </w:rPr>
            </w:pPr>
            <w:r>
              <w:rPr>
                <w:noProof/>
                <w:sz w:val="20"/>
                <w:szCs w:val="20"/>
              </w:rPr>
              <w:drawing>
                <wp:inline distT="0" distB="0" distL="0" distR="0" wp14:anchorId="6987668D" wp14:editId="0A760E76">
                  <wp:extent cx="1469481" cy="1145845"/>
                  <wp:effectExtent l="0" t="0" r="0" b="0"/>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a:srcRect l="3596"/>
                          <a:stretch>
                            <a:fillRect/>
                          </a:stretch>
                        </pic:blipFill>
                        <pic:spPr>
                          <a:xfrm>
                            <a:off x="0" y="0"/>
                            <a:ext cx="1469481" cy="1145845"/>
                          </a:xfrm>
                          <a:prstGeom prst="rect">
                            <a:avLst/>
                          </a:prstGeom>
                          <a:ln/>
                        </pic:spPr>
                      </pic:pic>
                    </a:graphicData>
                  </a:graphic>
                </wp:inline>
              </w:drawing>
            </w:r>
          </w:p>
        </w:tc>
        <w:tc>
          <w:tcPr>
            <w:tcW w:w="5482" w:type="dxa"/>
          </w:tcPr>
          <w:p w:rsidR="008E4722" w:rsidRDefault="008E4722" w:rsidP="00727324">
            <w:pPr>
              <w:rPr>
                <w:sz w:val="20"/>
                <w:szCs w:val="20"/>
              </w:rPr>
            </w:pPr>
          </w:p>
          <w:p w:rsidR="008E4722" w:rsidRDefault="008E4722" w:rsidP="00727324">
            <w:pPr>
              <w:rPr>
                <w:sz w:val="20"/>
                <w:szCs w:val="20"/>
              </w:rPr>
            </w:pPr>
          </w:p>
          <w:p w:rsidR="008E4722" w:rsidRDefault="008E4722" w:rsidP="00727324">
            <w:pPr>
              <w:rPr>
                <w:sz w:val="20"/>
                <w:szCs w:val="20"/>
              </w:rPr>
            </w:pPr>
          </w:p>
          <w:p w:rsidR="008E4722" w:rsidRDefault="008E4722" w:rsidP="00727324">
            <w:pPr>
              <w:rPr>
                <w:sz w:val="20"/>
                <w:szCs w:val="20"/>
              </w:rPr>
            </w:pPr>
            <w:r>
              <w:rPr>
                <w:sz w:val="20"/>
                <w:szCs w:val="20"/>
              </w:rPr>
              <w:t>Este equipo opera con gasolina, se emplea para el ordeño individual de cada animal, ya que es portátil se pueden desplazar a distintas partes del terreno para llevar a cabo esta actividad, normalmente este ejercicio lo ejecutan a las primeras horas de la mañana</w:t>
            </w:r>
          </w:p>
        </w:tc>
      </w:tr>
      <w:tr w:rsidR="008E4722" w:rsidTr="008E4722">
        <w:trPr>
          <w:trHeight w:val="2934"/>
        </w:trPr>
        <w:tc>
          <w:tcPr>
            <w:tcW w:w="3012" w:type="dxa"/>
          </w:tcPr>
          <w:p w:rsidR="008E4722" w:rsidRDefault="008E4722" w:rsidP="00727324">
            <w:pPr>
              <w:pBdr>
                <w:top w:val="nil"/>
                <w:left w:val="nil"/>
                <w:bottom w:val="nil"/>
                <w:right w:val="nil"/>
                <w:between w:val="nil"/>
              </w:pBdr>
              <w:ind w:left="720"/>
              <w:rPr>
                <w:color w:val="000000"/>
                <w:sz w:val="20"/>
                <w:szCs w:val="20"/>
              </w:rPr>
            </w:pPr>
          </w:p>
          <w:p w:rsidR="008E4722" w:rsidRDefault="008E4722" w:rsidP="008E4722">
            <w:pPr>
              <w:numPr>
                <w:ilvl w:val="0"/>
                <w:numId w:val="2"/>
              </w:numPr>
              <w:pBdr>
                <w:top w:val="nil"/>
                <w:left w:val="nil"/>
                <w:bottom w:val="nil"/>
                <w:right w:val="nil"/>
                <w:between w:val="nil"/>
              </w:pBdr>
              <w:rPr>
                <w:color w:val="000000"/>
                <w:sz w:val="20"/>
                <w:szCs w:val="20"/>
              </w:rPr>
            </w:pPr>
            <w:r>
              <w:rPr>
                <w:color w:val="000000"/>
                <w:sz w:val="20"/>
                <w:szCs w:val="20"/>
              </w:rPr>
              <w:t>Refrigerador</w:t>
            </w:r>
          </w:p>
          <w:p w:rsidR="008E4722" w:rsidRDefault="008E4722" w:rsidP="00727324">
            <w:pPr>
              <w:rPr>
                <w:noProof/>
                <w:sz w:val="20"/>
                <w:szCs w:val="20"/>
              </w:rPr>
            </w:pPr>
          </w:p>
          <w:p w:rsidR="008E4722" w:rsidRDefault="008E4722" w:rsidP="00727324">
            <w:pPr>
              <w:rPr>
                <w:sz w:val="20"/>
                <w:szCs w:val="20"/>
              </w:rPr>
            </w:pPr>
            <w:r>
              <w:rPr>
                <w:noProof/>
                <w:sz w:val="20"/>
                <w:szCs w:val="20"/>
              </w:rPr>
              <w:drawing>
                <wp:inline distT="0" distB="0" distL="0" distR="0" wp14:anchorId="6E15732C" wp14:editId="47F04290">
                  <wp:extent cx="1767840" cy="1325880"/>
                  <wp:effectExtent l="0" t="0" r="0" b="0"/>
                  <wp:docPr id="6"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3"/>
                          <a:srcRect/>
                          <a:stretch>
                            <a:fillRect/>
                          </a:stretch>
                        </pic:blipFill>
                        <pic:spPr>
                          <a:xfrm>
                            <a:off x="0" y="0"/>
                            <a:ext cx="1767840" cy="1325880"/>
                          </a:xfrm>
                          <a:prstGeom prst="rect">
                            <a:avLst/>
                          </a:prstGeom>
                          <a:ln/>
                        </pic:spPr>
                      </pic:pic>
                    </a:graphicData>
                  </a:graphic>
                </wp:inline>
              </w:drawing>
            </w:r>
          </w:p>
        </w:tc>
        <w:tc>
          <w:tcPr>
            <w:tcW w:w="5482" w:type="dxa"/>
          </w:tcPr>
          <w:p w:rsidR="008E4722" w:rsidRDefault="008E4722" w:rsidP="00727324">
            <w:pPr>
              <w:rPr>
                <w:sz w:val="20"/>
                <w:szCs w:val="20"/>
              </w:rPr>
            </w:pPr>
          </w:p>
          <w:p w:rsidR="008E4722" w:rsidRDefault="008E4722" w:rsidP="00727324">
            <w:pPr>
              <w:rPr>
                <w:sz w:val="20"/>
                <w:szCs w:val="20"/>
              </w:rPr>
            </w:pPr>
          </w:p>
          <w:p w:rsidR="008E4722" w:rsidRDefault="008E4722" w:rsidP="00727324">
            <w:pPr>
              <w:rPr>
                <w:sz w:val="20"/>
                <w:szCs w:val="20"/>
              </w:rPr>
            </w:pPr>
            <w:r>
              <w:rPr>
                <w:sz w:val="20"/>
                <w:szCs w:val="20"/>
              </w:rPr>
              <w:t>Se utiliza con el fin de almacenar y preservar la leche hasta el momento pasa el camión recolector.</w:t>
            </w:r>
          </w:p>
        </w:tc>
      </w:tr>
      <w:tr w:rsidR="008E4722" w:rsidTr="008E4722">
        <w:trPr>
          <w:trHeight w:val="2630"/>
        </w:trPr>
        <w:tc>
          <w:tcPr>
            <w:tcW w:w="3012" w:type="dxa"/>
          </w:tcPr>
          <w:p w:rsidR="008E4722" w:rsidRDefault="008E4722" w:rsidP="008E4722">
            <w:pPr>
              <w:numPr>
                <w:ilvl w:val="0"/>
                <w:numId w:val="2"/>
              </w:numPr>
              <w:pBdr>
                <w:top w:val="nil"/>
                <w:left w:val="nil"/>
                <w:bottom w:val="nil"/>
                <w:right w:val="nil"/>
                <w:between w:val="nil"/>
              </w:pBdr>
              <w:rPr>
                <w:color w:val="000000"/>
                <w:sz w:val="20"/>
                <w:szCs w:val="20"/>
              </w:rPr>
            </w:pPr>
            <w:r>
              <w:rPr>
                <w:color w:val="000000"/>
                <w:sz w:val="20"/>
                <w:szCs w:val="20"/>
              </w:rPr>
              <w:t>Combinada</w:t>
            </w:r>
          </w:p>
          <w:p w:rsidR="008E4722" w:rsidRDefault="008E4722" w:rsidP="00727324">
            <w:pPr>
              <w:rPr>
                <w:noProof/>
                <w:sz w:val="20"/>
                <w:szCs w:val="20"/>
              </w:rPr>
            </w:pPr>
          </w:p>
          <w:p w:rsidR="008E4722" w:rsidRDefault="008E4722" w:rsidP="00727324">
            <w:pPr>
              <w:rPr>
                <w:sz w:val="20"/>
                <w:szCs w:val="20"/>
              </w:rPr>
            </w:pPr>
            <w:r>
              <w:rPr>
                <w:noProof/>
                <w:sz w:val="20"/>
                <w:szCs w:val="20"/>
              </w:rPr>
              <w:drawing>
                <wp:inline distT="0" distB="0" distL="0" distR="0" wp14:anchorId="67367796" wp14:editId="2F969733">
                  <wp:extent cx="1775460" cy="1331595"/>
                  <wp:effectExtent l="0" t="0" r="0" b="0"/>
                  <wp:docPr id="8"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4"/>
                          <a:srcRect/>
                          <a:stretch>
                            <a:fillRect/>
                          </a:stretch>
                        </pic:blipFill>
                        <pic:spPr>
                          <a:xfrm>
                            <a:off x="0" y="0"/>
                            <a:ext cx="1775460" cy="1331595"/>
                          </a:xfrm>
                          <a:prstGeom prst="rect">
                            <a:avLst/>
                          </a:prstGeom>
                          <a:ln/>
                        </pic:spPr>
                      </pic:pic>
                    </a:graphicData>
                  </a:graphic>
                </wp:inline>
              </w:drawing>
            </w:r>
          </w:p>
        </w:tc>
        <w:tc>
          <w:tcPr>
            <w:tcW w:w="5482" w:type="dxa"/>
          </w:tcPr>
          <w:p w:rsidR="008E4722" w:rsidRDefault="008E4722" w:rsidP="00727324">
            <w:pPr>
              <w:rPr>
                <w:sz w:val="20"/>
                <w:szCs w:val="20"/>
              </w:rPr>
            </w:pPr>
            <w:r>
              <w:rPr>
                <w:sz w:val="20"/>
                <w:szCs w:val="20"/>
              </w:rPr>
              <w:t>Este equipo corresponde al impulsor el cual opera con energía eléctrica, es el encargado de mantener energizada las cercas para el ganado</w:t>
            </w:r>
            <w:r w:rsidR="009D0D1E">
              <w:rPr>
                <w:sz w:val="20"/>
                <w:szCs w:val="20"/>
              </w:rPr>
              <w:t>.</w:t>
            </w:r>
          </w:p>
        </w:tc>
      </w:tr>
    </w:tbl>
    <w:p w:rsidR="008E4722" w:rsidRDefault="008E4722">
      <w:pPr>
        <w:pBdr>
          <w:top w:val="nil"/>
          <w:left w:val="nil"/>
          <w:bottom w:val="nil"/>
          <w:right w:val="nil"/>
          <w:between w:val="nil"/>
        </w:pBdr>
        <w:jc w:val="center"/>
      </w:pPr>
    </w:p>
    <w:p w:rsidR="00772DC3" w:rsidRDefault="0033253C">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33253C">
      <w:pPr>
        <w:keepNext/>
        <w:keepLines/>
        <w:numPr>
          <w:ilvl w:val="1"/>
          <w:numId w:val="1"/>
        </w:numPr>
        <w:pBdr>
          <w:top w:val="nil"/>
          <w:left w:val="nil"/>
          <w:bottom w:val="nil"/>
          <w:right w:val="nil"/>
          <w:between w:val="nil"/>
        </w:pBdr>
        <w:spacing w:before="360" w:after="80"/>
      </w:pPr>
      <w:bookmarkStart w:id="5" w:name="_heading=h.2et92p0" w:colFirst="0" w:colLast="0"/>
      <w:bookmarkEnd w:id="5"/>
      <w:r>
        <w:rPr>
          <w:b/>
          <w:color w:val="000000"/>
          <w:sz w:val="24"/>
          <w:szCs w:val="24"/>
        </w:rPr>
        <w:t>Energéticos empleados</w:t>
      </w:r>
    </w:p>
    <w:p w:rsidR="00772DC3" w:rsidRDefault="0033253C">
      <w:r>
        <w:t>En relación a los energéticos utilizados, se identificaron el uso de gasolina</w:t>
      </w:r>
      <w:r w:rsidR="00863BB7">
        <w:t xml:space="preserve">, </w:t>
      </w:r>
      <w:r>
        <w:t>energía eléctrica</w:t>
      </w:r>
      <w:r w:rsidR="005169D8">
        <w:t xml:space="preserve">, </w:t>
      </w:r>
      <w:r w:rsidR="00863BB7">
        <w:t>ACPM</w:t>
      </w:r>
      <w:r w:rsidR="005169D8">
        <w:t xml:space="preserve"> y GLP</w:t>
      </w:r>
      <w:r>
        <w:t xml:space="preserve">. Sin embargo, como se detalla en la Tabla 5, el energético más demandado es la gasolina, principalmente debido al empleo de motores de espalda, </w:t>
      </w:r>
      <w:r w:rsidR="00863BB7">
        <w:t>picadoras</w:t>
      </w:r>
      <w:r>
        <w:t xml:space="preserve">, </w:t>
      </w:r>
      <w:r w:rsidR="00863BB7">
        <w:t xml:space="preserve">y </w:t>
      </w:r>
      <w:r>
        <w:t xml:space="preserve">guadañas </w:t>
      </w:r>
    </w:p>
    <w:p w:rsidR="00863BB7" w:rsidRDefault="00863BB7"/>
    <w:p w:rsidR="00772DC3" w:rsidRDefault="0033253C">
      <w:r>
        <w:t xml:space="preserve">En este sentido la gasolina se destina a la preparación del terreno, </w:t>
      </w:r>
      <w:r w:rsidR="00863BB7">
        <w:t>alimentación,</w:t>
      </w:r>
      <w:r w:rsidR="001725E2">
        <w:t xml:space="preserve"> aspersión antiparasitaria y mantenimiento</w:t>
      </w:r>
      <w:r>
        <w:t xml:space="preserve">, mientras que la energía eléctrica se utiliza </w:t>
      </w:r>
      <w:r w:rsidR="001725E2">
        <w:t>para la crianza y crecimiento y alimentación, el ACPM se debe al uso de tractor en el transporte y mantenimiento</w:t>
      </w:r>
      <w:r w:rsidR="005169D8">
        <w:t xml:space="preserve">, y el GLP a el calentador de paso en el proceso de cría de ganado para ordeño. </w:t>
      </w:r>
    </w:p>
    <w:p w:rsidR="00772DC3" w:rsidRDefault="00772DC3">
      <w:pPr>
        <w:pBdr>
          <w:top w:val="nil"/>
          <w:left w:val="nil"/>
          <w:bottom w:val="nil"/>
          <w:right w:val="nil"/>
          <w:between w:val="nil"/>
        </w:pBdr>
        <w:rPr>
          <w:i/>
          <w:color w:val="44546A"/>
          <w:sz w:val="18"/>
          <w:szCs w:val="18"/>
        </w:rPr>
      </w:pPr>
    </w:p>
    <w:p w:rsidR="00772DC3" w:rsidRDefault="0033253C">
      <w:pPr>
        <w:pBdr>
          <w:top w:val="nil"/>
          <w:left w:val="nil"/>
          <w:bottom w:val="nil"/>
          <w:right w:val="nil"/>
          <w:between w:val="nil"/>
        </w:pBdr>
        <w:jc w:val="center"/>
      </w:pPr>
      <w:r>
        <w:rPr>
          <w:b/>
        </w:rPr>
        <w:t>Tabla 5.</w:t>
      </w:r>
      <w:r>
        <w:t xml:space="preserve">  Energéticos empleados por proceso</w:t>
      </w:r>
    </w:p>
    <w:tbl>
      <w:tblPr>
        <w:tblStyle w:val="a3"/>
        <w:tblW w:w="6360" w:type="dxa"/>
        <w:tblInd w:w="1155" w:type="dxa"/>
        <w:tblLayout w:type="fixed"/>
        <w:tblLook w:val="0600" w:firstRow="0" w:lastRow="0" w:firstColumn="0" w:lastColumn="0" w:noHBand="1" w:noVBand="1"/>
      </w:tblPr>
      <w:tblGrid>
        <w:gridCol w:w="1770"/>
        <w:gridCol w:w="2010"/>
        <w:gridCol w:w="1275"/>
        <w:gridCol w:w="1305"/>
      </w:tblGrid>
      <w:tr w:rsidR="00772DC3">
        <w:trPr>
          <w:trHeight w:val="20"/>
          <w:tblHeader/>
        </w:trPr>
        <w:tc>
          <w:tcPr>
            <w:tcW w:w="177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20"/>
                <w:szCs w:val="20"/>
              </w:rPr>
            </w:pPr>
            <w:r>
              <w:rPr>
                <w:b/>
                <w:sz w:val="20"/>
                <w:szCs w:val="20"/>
              </w:rPr>
              <w:t>Proceso</w:t>
            </w:r>
          </w:p>
        </w:tc>
        <w:tc>
          <w:tcPr>
            <w:tcW w:w="201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20"/>
                <w:szCs w:val="20"/>
              </w:rPr>
            </w:pPr>
            <w:r>
              <w:rPr>
                <w:b/>
                <w:sz w:val="20"/>
                <w:szCs w:val="20"/>
              </w:rPr>
              <w:t>Equipo</w:t>
            </w:r>
          </w:p>
        </w:tc>
        <w:tc>
          <w:tcPr>
            <w:tcW w:w="127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20"/>
                <w:szCs w:val="20"/>
              </w:rPr>
            </w:pPr>
            <w:r>
              <w:rPr>
                <w:b/>
                <w:sz w:val="20"/>
                <w:szCs w:val="20"/>
              </w:rPr>
              <w:t>Uso final de energía</w:t>
            </w:r>
          </w:p>
        </w:tc>
        <w:tc>
          <w:tcPr>
            <w:tcW w:w="130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20"/>
                <w:szCs w:val="20"/>
              </w:rPr>
            </w:pPr>
            <w:r>
              <w:rPr>
                <w:b/>
                <w:sz w:val="20"/>
                <w:szCs w:val="20"/>
              </w:rPr>
              <w:t>Energético</w:t>
            </w:r>
          </w:p>
        </w:tc>
      </w:tr>
      <w:tr w:rsidR="009D0D1E" w:rsidTr="00727324">
        <w:trPr>
          <w:trHeight w:val="2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Preparación del terreno</w:t>
            </w:r>
          </w:p>
        </w:tc>
        <w:tc>
          <w:tcPr>
            <w:tcW w:w="20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Guadaña</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Fuerza motriz</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Gasolina</w:t>
            </w:r>
          </w:p>
        </w:tc>
      </w:tr>
      <w:tr w:rsidR="009D0D1E" w:rsidTr="00727324">
        <w:trPr>
          <w:trHeight w:val="2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Crianza y crecimiento</w:t>
            </w:r>
          </w:p>
        </w:tc>
        <w:tc>
          <w:tcPr>
            <w:tcW w:w="20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Impulsor</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Otros</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Energía Eléctrica</w:t>
            </w:r>
          </w:p>
        </w:tc>
      </w:tr>
      <w:tr w:rsidR="009D0D1E" w:rsidTr="00727324">
        <w:trPr>
          <w:trHeight w:val="2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Transporte interno</w:t>
            </w:r>
          </w:p>
        </w:tc>
        <w:tc>
          <w:tcPr>
            <w:tcW w:w="20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Tra</w:t>
            </w:r>
            <w:r w:rsidR="00863BB7">
              <w:rPr>
                <w:color w:val="000000"/>
                <w:sz w:val="20"/>
                <w:szCs w:val="20"/>
              </w:rPr>
              <w:t>c</w:t>
            </w:r>
            <w:r w:rsidRPr="009D0D1E">
              <w:rPr>
                <w:color w:val="000000"/>
                <w:sz w:val="20"/>
                <w:szCs w:val="20"/>
              </w:rPr>
              <w:t>tor</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Fuerza motriz</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ACPM</w:t>
            </w:r>
          </w:p>
        </w:tc>
      </w:tr>
      <w:tr w:rsidR="009D0D1E" w:rsidTr="00727324">
        <w:trPr>
          <w:trHeight w:val="2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Alimentación</w:t>
            </w:r>
          </w:p>
        </w:tc>
        <w:tc>
          <w:tcPr>
            <w:tcW w:w="20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Electrobomba</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Fuerza motriz</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Energía Eléctrica</w:t>
            </w:r>
          </w:p>
        </w:tc>
      </w:tr>
      <w:tr w:rsidR="009D0D1E" w:rsidTr="00727324">
        <w:trPr>
          <w:trHeight w:val="2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Alimentación</w:t>
            </w:r>
          </w:p>
        </w:tc>
        <w:tc>
          <w:tcPr>
            <w:tcW w:w="20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Motobomba</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Fuerza motriz</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Gasolina</w:t>
            </w:r>
          </w:p>
        </w:tc>
      </w:tr>
      <w:tr w:rsidR="009D0D1E" w:rsidTr="00727324">
        <w:trPr>
          <w:trHeight w:val="2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Alimentación</w:t>
            </w:r>
          </w:p>
        </w:tc>
        <w:tc>
          <w:tcPr>
            <w:tcW w:w="20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 xml:space="preserve">Motor </w:t>
            </w:r>
            <w:r w:rsidR="00863BB7" w:rsidRPr="009D0D1E">
              <w:rPr>
                <w:color w:val="000000"/>
                <w:sz w:val="20"/>
                <w:szCs w:val="20"/>
              </w:rPr>
              <w:t>Eléctrico</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Fuerza motriz</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Energía Eléctrica</w:t>
            </w:r>
          </w:p>
        </w:tc>
      </w:tr>
      <w:tr w:rsidR="009D0D1E" w:rsidTr="00727324">
        <w:trPr>
          <w:trHeight w:val="2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Alimentación</w:t>
            </w:r>
          </w:p>
        </w:tc>
        <w:tc>
          <w:tcPr>
            <w:tcW w:w="20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Electrobomba sumergible</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Fuerza motriz</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Energía Eléctrica</w:t>
            </w:r>
          </w:p>
        </w:tc>
      </w:tr>
      <w:tr w:rsidR="009D0D1E" w:rsidTr="00727324">
        <w:trPr>
          <w:trHeight w:val="2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Alimentación</w:t>
            </w:r>
          </w:p>
        </w:tc>
        <w:tc>
          <w:tcPr>
            <w:tcW w:w="20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 xml:space="preserve">Picadora </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Fuerza motriz</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Gasolina</w:t>
            </w:r>
          </w:p>
        </w:tc>
      </w:tr>
      <w:tr w:rsidR="009D0D1E" w:rsidTr="00727324">
        <w:trPr>
          <w:trHeight w:val="2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Alimentación</w:t>
            </w:r>
          </w:p>
        </w:tc>
        <w:tc>
          <w:tcPr>
            <w:tcW w:w="20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Moto</w:t>
            </w:r>
            <w:r w:rsidR="00863BB7">
              <w:rPr>
                <w:color w:val="000000"/>
                <w:sz w:val="20"/>
                <w:szCs w:val="20"/>
              </w:rPr>
              <w:t>bomba</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Fuerza motriz</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Gasolina</w:t>
            </w:r>
          </w:p>
        </w:tc>
      </w:tr>
      <w:tr w:rsidR="009D0D1E" w:rsidTr="00727324">
        <w:trPr>
          <w:trHeight w:val="2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Aspersión antiparasitaria</w:t>
            </w:r>
          </w:p>
        </w:tc>
        <w:tc>
          <w:tcPr>
            <w:tcW w:w="20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Motor de espalda</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Fuerza motriz</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Gasolina</w:t>
            </w:r>
          </w:p>
        </w:tc>
      </w:tr>
      <w:tr w:rsidR="009D0D1E" w:rsidTr="00727324">
        <w:trPr>
          <w:trHeight w:val="2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 xml:space="preserve">Mantenimiento </w:t>
            </w:r>
          </w:p>
        </w:tc>
        <w:tc>
          <w:tcPr>
            <w:tcW w:w="20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Guadaña</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Fuerza motriz</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Gasolina</w:t>
            </w:r>
          </w:p>
        </w:tc>
      </w:tr>
      <w:tr w:rsidR="009D0D1E" w:rsidTr="00727324">
        <w:trPr>
          <w:trHeight w:val="2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 xml:space="preserve">Mantenimiento </w:t>
            </w:r>
          </w:p>
        </w:tc>
        <w:tc>
          <w:tcPr>
            <w:tcW w:w="20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Tractor</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Fuerza motriz</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D0D1E" w:rsidRPr="009D0D1E" w:rsidRDefault="009D0D1E" w:rsidP="009D0D1E">
            <w:pPr>
              <w:rPr>
                <w:color w:val="000000"/>
                <w:sz w:val="20"/>
                <w:szCs w:val="20"/>
              </w:rPr>
            </w:pPr>
            <w:r w:rsidRPr="009D0D1E">
              <w:rPr>
                <w:color w:val="000000"/>
                <w:sz w:val="20"/>
                <w:szCs w:val="20"/>
              </w:rPr>
              <w:t>ACPM</w:t>
            </w:r>
          </w:p>
        </w:tc>
      </w:tr>
      <w:tr w:rsidR="002108B9" w:rsidTr="00727324">
        <w:trPr>
          <w:trHeight w:val="2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108B9" w:rsidRPr="009D0D1E" w:rsidRDefault="002108B9" w:rsidP="009D0D1E">
            <w:pPr>
              <w:rPr>
                <w:color w:val="000000"/>
                <w:sz w:val="20"/>
                <w:szCs w:val="20"/>
              </w:rPr>
            </w:pPr>
            <w:r>
              <w:rPr>
                <w:color w:val="000000"/>
                <w:sz w:val="20"/>
                <w:szCs w:val="20"/>
              </w:rPr>
              <w:t>Mantenimiento</w:t>
            </w:r>
          </w:p>
        </w:tc>
        <w:tc>
          <w:tcPr>
            <w:tcW w:w="20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108B9" w:rsidRPr="009D0D1E" w:rsidRDefault="002108B9" w:rsidP="009D0D1E">
            <w:pPr>
              <w:rPr>
                <w:color w:val="000000"/>
                <w:sz w:val="20"/>
                <w:szCs w:val="20"/>
              </w:rPr>
            </w:pPr>
            <w:r>
              <w:rPr>
                <w:color w:val="000000"/>
                <w:sz w:val="20"/>
                <w:szCs w:val="20"/>
              </w:rPr>
              <w:t>Calentador de paso</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108B9" w:rsidRPr="009D0D1E" w:rsidRDefault="002108B9" w:rsidP="009D0D1E">
            <w:pPr>
              <w:rPr>
                <w:color w:val="000000"/>
                <w:sz w:val="20"/>
                <w:szCs w:val="20"/>
              </w:rPr>
            </w:pPr>
            <w:r>
              <w:rPr>
                <w:color w:val="000000"/>
                <w:sz w:val="20"/>
                <w:szCs w:val="20"/>
              </w:rPr>
              <w:t>Calor directo</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108B9" w:rsidRPr="009D0D1E" w:rsidRDefault="002108B9" w:rsidP="009D0D1E">
            <w:pPr>
              <w:rPr>
                <w:color w:val="000000"/>
                <w:sz w:val="20"/>
                <w:szCs w:val="20"/>
              </w:rPr>
            </w:pPr>
            <w:r>
              <w:rPr>
                <w:color w:val="000000"/>
                <w:sz w:val="20"/>
                <w:szCs w:val="20"/>
              </w:rPr>
              <w:t>GLP</w:t>
            </w:r>
          </w:p>
        </w:tc>
      </w:tr>
      <w:tr w:rsidR="005169D8" w:rsidTr="00727324">
        <w:trPr>
          <w:trHeight w:val="20"/>
        </w:trPr>
        <w:tc>
          <w:tcPr>
            <w:tcW w:w="17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5169D8" w:rsidRDefault="005169D8" w:rsidP="009D0D1E">
            <w:pPr>
              <w:rPr>
                <w:color w:val="000000"/>
                <w:sz w:val="20"/>
                <w:szCs w:val="20"/>
              </w:rPr>
            </w:pPr>
            <w:r>
              <w:rPr>
                <w:color w:val="000000"/>
                <w:sz w:val="20"/>
                <w:szCs w:val="20"/>
              </w:rPr>
              <w:t>Enfriamiento Leche</w:t>
            </w:r>
          </w:p>
        </w:tc>
        <w:tc>
          <w:tcPr>
            <w:tcW w:w="20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5169D8" w:rsidRDefault="005169D8" w:rsidP="009D0D1E">
            <w:pPr>
              <w:rPr>
                <w:color w:val="000000"/>
                <w:sz w:val="20"/>
                <w:szCs w:val="20"/>
              </w:rPr>
            </w:pPr>
            <w:r>
              <w:rPr>
                <w:color w:val="000000"/>
                <w:sz w:val="20"/>
                <w:szCs w:val="20"/>
              </w:rPr>
              <w:t>Tanque de enfriamiento</w:t>
            </w: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5169D8" w:rsidRDefault="005169D8" w:rsidP="009D0D1E">
            <w:pPr>
              <w:rPr>
                <w:color w:val="000000"/>
                <w:sz w:val="20"/>
                <w:szCs w:val="20"/>
              </w:rPr>
            </w:pPr>
            <w:r>
              <w:rPr>
                <w:color w:val="000000"/>
                <w:sz w:val="20"/>
                <w:szCs w:val="20"/>
              </w:rPr>
              <w:t>Refrigeración</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5169D8" w:rsidRDefault="005169D8" w:rsidP="009D0D1E">
            <w:pPr>
              <w:rPr>
                <w:color w:val="000000"/>
                <w:sz w:val="20"/>
                <w:szCs w:val="20"/>
              </w:rPr>
            </w:pPr>
            <w:r>
              <w:rPr>
                <w:color w:val="000000"/>
                <w:sz w:val="20"/>
                <w:szCs w:val="20"/>
              </w:rPr>
              <w:t>Energía eléctrica</w:t>
            </w:r>
          </w:p>
        </w:tc>
      </w:tr>
    </w:tbl>
    <w:p w:rsidR="00772DC3" w:rsidRDefault="0033253C">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33253C">
      <w:pPr>
        <w:keepNext/>
        <w:keepLines/>
        <w:numPr>
          <w:ilvl w:val="1"/>
          <w:numId w:val="1"/>
        </w:numPr>
        <w:pBdr>
          <w:top w:val="nil"/>
          <w:left w:val="nil"/>
          <w:bottom w:val="nil"/>
          <w:right w:val="nil"/>
          <w:between w:val="nil"/>
        </w:pBdr>
        <w:spacing w:before="360" w:after="80"/>
      </w:pPr>
      <w:bookmarkStart w:id="6" w:name="_heading=h.tyjcwt" w:colFirst="0" w:colLast="0"/>
      <w:bookmarkEnd w:id="6"/>
      <w:r>
        <w:rPr>
          <w:b/>
          <w:color w:val="000000"/>
          <w:sz w:val="24"/>
          <w:szCs w:val="24"/>
        </w:rPr>
        <w:t>Biomasa residual y potencial de aprovechamiento energético</w:t>
      </w:r>
    </w:p>
    <w:p w:rsidR="00772DC3" w:rsidRDefault="00772DC3" w:rsidP="001725E2"/>
    <w:p w:rsidR="00CD2CDB" w:rsidRDefault="00CD2CDB" w:rsidP="00CD2CDB">
      <w:r>
        <w:t>El sector de cría de ganado bovino, se presenta como una destacada oportunidad para la optimización energética, dada la notable cantidad de estiércol generado a lo largo de todo el ciclo productivo del ganado. Aunque el estiércol constituye un agente contaminante potencial para la calidad del agua, aire y suelo, existe la posibilidad de convertirlo en subproductos valiosos, tales como biometano, fertilizantes orgánicos y créditos de carbono.</w:t>
      </w:r>
    </w:p>
    <w:p w:rsidR="00CD2CDB" w:rsidRDefault="00CD2CDB" w:rsidP="00CD2CDB"/>
    <w:p w:rsidR="00CD2CDB" w:rsidRDefault="00CD2CDB" w:rsidP="00CD2CDB">
      <w:r>
        <w:t>Los productores a gran escala en este sector pueden reutilizar los subproductos generados mediante el tratamiento del estiércol, reintegrándolos al ciclo productivo. Un ejemplo claro de esto es la instalación e implementación de sistemas de fertirriego, que implica la recolección del producto resultante del proceso de limpieza de los establos de cerdos, donde el estiércol tiene un alto contenido de humedad. El sistema de fertirriego se encarga de extraer la mayor cantidad de humedad posible, generando dos subproductos: la parte sólida como abono y la parte líquida como fertilizante para el riego de cultivos o áreas verdes.</w:t>
      </w:r>
    </w:p>
    <w:p w:rsidR="00CD2CDB" w:rsidRDefault="00CD2CDB" w:rsidP="00CD2CDB"/>
    <w:p w:rsidR="00CD2CDB" w:rsidRDefault="00CD2CDB" w:rsidP="001725E2">
      <w:r w:rsidRPr="00110A22">
        <w:t>Adicionalmente, la fracción sólida puede ser dirigida al proceso de producción de biogás, convirtiéndose en una fuente de energía renovable. Esto posibilita el aprovechamiento térmico y, en algunos casos, la generación de electricidad en áreas no conectadas a la red eléctrica.</w:t>
      </w:r>
    </w:p>
    <w:p w:rsidR="00772DC3" w:rsidRDefault="0033253C">
      <w:pPr>
        <w:keepNext/>
        <w:keepLines/>
        <w:numPr>
          <w:ilvl w:val="1"/>
          <w:numId w:val="1"/>
        </w:numPr>
        <w:pBdr>
          <w:top w:val="nil"/>
          <w:left w:val="nil"/>
          <w:bottom w:val="nil"/>
          <w:right w:val="nil"/>
          <w:between w:val="nil"/>
        </w:pBdr>
        <w:spacing w:before="360" w:after="80"/>
      </w:pPr>
      <w:bookmarkStart w:id="7" w:name="_heading=h.3dy6vkm" w:colFirst="0" w:colLast="0"/>
      <w:bookmarkEnd w:id="7"/>
      <w:r>
        <w:rPr>
          <w:b/>
          <w:color w:val="000000"/>
          <w:sz w:val="24"/>
          <w:szCs w:val="24"/>
        </w:rPr>
        <w:t>Indicadores</w:t>
      </w:r>
    </w:p>
    <w:p w:rsidR="00772DC3" w:rsidRDefault="0033253C">
      <w:r>
        <w:t>En la fase inicial del cálculo de indicadores, se procedió a segmentar el consumo de energéticos en siete (7) grupos de uso final. En este contexto, los resultados revelan que el 9</w:t>
      </w:r>
      <w:r w:rsidR="00672560">
        <w:t>9,92</w:t>
      </w:r>
      <w:r>
        <w:t>%, corresponde al uso final de fuerza motriz,</w:t>
      </w:r>
      <w:r w:rsidR="00672560">
        <w:t xml:space="preserve"> </w:t>
      </w:r>
      <w:r>
        <w:t xml:space="preserve">un </w:t>
      </w:r>
      <w:r w:rsidR="00672560">
        <w:t>0,05</w:t>
      </w:r>
      <w:r>
        <w:t xml:space="preserve">% para </w:t>
      </w:r>
      <w:r w:rsidR="00672560">
        <w:t>calor directo y 0,03% de refrigeración.</w:t>
      </w:r>
    </w:p>
    <w:p w:rsidR="005169D8" w:rsidRDefault="005169D8">
      <w:pPr>
        <w:rPr>
          <w:i/>
        </w:rPr>
      </w:pPr>
    </w:p>
    <w:p w:rsidR="005169D8" w:rsidRDefault="005169D8">
      <w:pPr>
        <w:rPr>
          <w:i/>
        </w:rPr>
      </w:pPr>
    </w:p>
    <w:p w:rsidR="005169D8" w:rsidRDefault="005169D8">
      <w:pPr>
        <w:rPr>
          <w:i/>
        </w:rPr>
      </w:pPr>
    </w:p>
    <w:p w:rsidR="00772DC3" w:rsidRDefault="00772DC3">
      <w:pPr>
        <w:pBdr>
          <w:top w:val="nil"/>
          <w:left w:val="nil"/>
          <w:bottom w:val="nil"/>
          <w:right w:val="nil"/>
          <w:between w:val="nil"/>
        </w:pBdr>
        <w:rPr>
          <w:i/>
          <w:color w:val="44546A"/>
          <w:sz w:val="18"/>
          <w:szCs w:val="18"/>
        </w:rPr>
      </w:pPr>
    </w:p>
    <w:p w:rsidR="00772DC3" w:rsidRDefault="0033253C">
      <w:pPr>
        <w:pBdr>
          <w:top w:val="nil"/>
          <w:left w:val="nil"/>
          <w:bottom w:val="nil"/>
          <w:right w:val="nil"/>
          <w:between w:val="nil"/>
        </w:pBdr>
        <w:jc w:val="center"/>
      </w:pPr>
      <w:r>
        <w:rPr>
          <w:b/>
        </w:rPr>
        <w:t>Tabla 6.</w:t>
      </w:r>
      <w:r>
        <w:t xml:space="preserve">  Energéticos empleados por uso final</w:t>
      </w:r>
    </w:p>
    <w:tbl>
      <w:tblPr>
        <w:tblStyle w:val="a4"/>
        <w:tblW w:w="8484" w:type="dxa"/>
        <w:tblLayout w:type="fixed"/>
        <w:tblLook w:val="0600" w:firstRow="0" w:lastRow="0" w:firstColumn="0" w:lastColumn="0" w:noHBand="1" w:noVBand="1"/>
      </w:tblPr>
      <w:tblGrid>
        <w:gridCol w:w="1256"/>
        <w:gridCol w:w="848"/>
        <w:gridCol w:w="1212"/>
        <w:gridCol w:w="915"/>
        <w:gridCol w:w="1056"/>
        <w:gridCol w:w="511"/>
        <w:gridCol w:w="1200"/>
        <w:gridCol w:w="989"/>
        <w:gridCol w:w="497"/>
      </w:tblGrid>
      <w:tr w:rsidR="00772DC3">
        <w:trPr>
          <w:trHeight w:val="257"/>
        </w:trPr>
        <w:tc>
          <w:tcPr>
            <w:tcW w:w="1256"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Grupo Homogéneo</w:t>
            </w:r>
          </w:p>
        </w:tc>
        <w:tc>
          <w:tcPr>
            <w:tcW w:w="848"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Calor directo</w:t>
            </w:r>
          </w:p>
        </w:tc>
        <w:tc>
          <w:tcPr>
            <w:tcW w:w="1212"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Climatización</w:t>
            </w:r>
          </w:p>
        </w:tc>
        <w:tc>
          <w:tcPr>
            <w:tcW w:w="915"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Fuerza motriz</w:t>
            </w:r>
          </w:p>
        </w:tc>
        <w:tc>
          <w:tcPr>
            <w:tcW w:w="1056"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Iluminación</w:t>
            </w:r>
          </w:p>
        </w:tc>
        <w:tc>
          <w:tcPr>
            <w:tcW w:w="511"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Otros</w:t>
            </w:r>
          </w:p>
        </w:tc>
        <w:tc>
          <w:tcPr>
            <w:tcW w:w="1200"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Refrigeración</w:t>
            </w:r>
          </w:p>
        </w:tc>
        <w:tc>
          <w:tcPr>
            <w:tcW w:w="989"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Calor indirecto</w:t>
            </w:r>
          </w:p>
        </w:tc>
        <w:tc>
          <w:tcPr>
            <w:tcW w:w="497"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Total</w:t>
            </w:r>
          </w:p>
        </w:tc>
      </w:tr>
      <w:tr w:rsidR="00772DC3">
        <w:trPr>
          <w:trHeight w:val="55"/>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CD2CDB">
            <w:pPr>
              <w:jc w:val="center"/>
              <w:rPr>
                <w:sz w:val="20"/>
                <w:szCs w:val="20"/>
              </w:rPr>
            </w:pPr>
            <w:r>
              <w:rPr>
                <w:sz w:val="20"/>
                <w:szCs w:val="20"/>
              </w:rPr>
              <w:t>Ganado</w:t>
            </w:r>
          </w:p>
        </w:tc>
        <w:tc>
          <w:tcPr>
            <w:tcW w:w="848"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0</w:t>
            </w:r>
            <w:r w:rsidR="00CD2CDB">
              <w:rPr>
                <w:sz w:val="20"/>
                <w:szCs w:val="20"/>
              </w:rPr>
              <w:t>,05</w:t>
            </w:r>
            <w:r>
              <w:rPr>
                <w:sz w:val="20"/>
                <w:szCs w:val="20"/>
              </w:rPr>
              <w:t>%</w:t>
            </w:r>
          </w:p>
        </w:tc>
        <w:tc>
          <w:tcPr>
            <w:tcW w:w="1212"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0%</w:t>
            </w:r>
          </w:p>
        </w:tc>
        <w:tc>
          <w:tcPr>
            <w:tcW w:w="915"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9</w:t>
            </w:r>
            <w:r w:rsidR="00672560">
              <w:rPr>
                <w:sz w:val="20"/>
                <w:szCs w:val="20"/>
              </w:rPr>
              <w:t>9,92</w:t>
            </w:r>
            <w:r>
              <w:rPr>
                <w:sz w:val="20"/>
                <w:szCs w:val="20"/>
              </w:rPr>
              <w:t>%</w:t>
            </w:r>
          </w:p>
        </w:tc>
        <w:tc>
          <w:tcPr>
            <w:tcW w:w="1056"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672560">
            <w:pPr>
              <w:jc w:val="center"/>
              <w:rPr>
                <w:sz w:val="20"/>
                <w:szCs w:val="20"/>
              </w:rPr>
            </w:pPr>
            <w:r>
              <w:rPr>
                <w:sz w:val="20"/>
                <w:szCs w:val="20"/>
              </w:rPr>
              <w:t>0</w:t>
            </w:r>
            <w:r w:rsidR="0033253C">
              <w:rPr>
                <w:sz w:val="20"/>
                <w:szCs w:val="20"/>
              </w:rPr>
              <w:t>%</w:t>
            </w:r>
          </w:p>
        </w:tc>
        <w:tc>
          <w:tcPr>
            <w:tcW w:w="511"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0%</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0</w:t>
            </w:r>
            <w:r w:rsidR="00672560">
              <w:rPr>
                <w:sz w:val="20"/>
                <w:szCs w:val="20"/>
              </w:rPr>
              <w:t>,03</w:t>
            </w:r>
            <w:r>
              <w:rPr>
                <w:sz w:val="20"/>
                <w:szCs w:val="20"/>
              </w:rPr>
              <w:t>%</w:t>
            </w:r>
          </w:p>
        </w:tc>
        <w:tc>
          <w:tcPr>
            <w:tcW w:w="989"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0%</w:t>
            </w:r>
          </w:p>
        </w:tc>
        <w:tc>
          <w:tcPr>
            <w:tcW w:w="497"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100%</w:t>
            </w:r>
          </w:p>
        </w:tc>
      </w:tr>
    </w:tbl>
    <w:p w:rsidR="00772DC3" w:rsidRDefault="0033253C">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772DC3" w:rsidP="007B03FC">
      <w:pPr>
        <w:pBdr>
          <w:top w:val="nil"/>
          <w:left w:val="nil"/>
          <w:bottom w:val="nil"/>
          <w:right w:val="nil"/>
          <w:between w:val="nil"/>
        </w:pBdr>
        <w:rPr>
          <w:color w:val="000000"/>
          <w:sz w:val="18"/>
          <w:szCs w:val="18"/>
        </w:rPr>
      </w:pPr>
    </w:p>
    <w:p w:rsidR="00772DC3" w:rsidRDefault="00672560">
      <w:r w:rsidRPr="00672560">
        <w:t xml:space="preserve">A partir de lo mencionado anteriormente, se procede a desglosar la participación por tipo de energético. En este punto, es importante destacar que los valores obtenidos en el campo fueron aproximaciones cercanas por productor, y se extrapola esta información a nivel nacional mediante la referencia de los datos proporcionados por el ICA. Se consideran tanto el consumo de energía eléctrica nacional en la ganadería bovina como el número de cabezas totales del último año. De esta manera, se obtiene el resultado que indica que el </w:t>
      </w:r>
      <w:r w:rsidR="00BB6159">
        <w:t>4</w:t>
      </w:r>
      <w:r w:rsidR="00063945">
        <w:t>6,39</w:t>
      </w:r>
      <w:r w:rsidRPr="00672560">
        <w:t>% del consumo de energéticos corresponde a G</w:t>
      </w:r>
      <w:r w:rsidR="00BB6159">
        <w:t>asolina</w:t>
      </w:r>
      <w:r w:rsidRPr="00672560">
        <w:t xml:space="preserve"> para el ganado en pie y </w:t>
      </w:r>
      <w:r w:rsidR="00063945">
        <w:t xml:space="preserve">93,6% </w:t>
      </w:r>
      <w:r w:rsidR="00063945" w:rsidRPr="00672560">
        <w:t>para</w:t>
      </w:r>
      <w:r w:rsidR="00063945">
        <w:t xml:space="preserve"> el ganado de ordeño</w:t>
      </w:r>
      <w:r w:rsidRPr="00672560">
        <w:t xml:space="preserve">, seguido por el ACPM con </w:t>
      </w:r>
      <w:r w:rsidR="00063945">
        <w:t>53,53</w:t>
      </w:r>
      <w:r w:rsidRPr="00672560">
        <w:t xml:space="preserve">% correspondiente a ganado en pie y </w:t>
      </w:r>
      <w:r w:rsidR="00063945">
        <w:t>4,97</w:t>
      </w:r>
      <w:r w:rsidRPr="00672560">
        <w:t>% para leche, y un 0,0</w:t>
      </w:r>
      <w:r w:rsidR="00063945">
        <w:t>6</w:t>
      </w:r>
      <w:r w:rsidRPr="00672560">
        <w:t xml:space="preserve">% para ganado en pie y </w:t>
      </w:r>
      <w:r w:rsidR="00063945">
        <w:t>1,46%</w:t>
      </w:r>
      <w:r w:rsidRPr="00672560">
        <w:t xml:space="preserve"> en leche datos que corresponden al uso de electricidad</w:t>
      </w:r>
      <w:r w:rsidR="00063945">
        <w:t xml:space="preserve"> y por ultimo el GLP que solo se identifica en el ganado de ordeño con un valor de 1,57% de participación.</w:t>
      </w:r>
    </w:p>
    <w:p w:rsidR="00672560" w:rsidRDefault="00672560">
      <w:pPr>
        <w:rPr>
          <w:i/>
        </w:rPr>
      </w:pPr>
    </w:p>
    <w:p w:rsidR="00772DC3" w:rsidRDefault="00772DC3">
      <w:pPr>
        <w:pBdr>
          <w:top w:val="nil"/>
          <w:left w:val="nil"/>
          <w:bottom w:val="nil"/>
          <w:right w:val="nil"/>
          <w:between w:val="nil"/>
        </w:pBdr>
        <w:rPr>
          <w:i/>
          <w:color w:val="44546A"/>
          <w:sz w:val="18"/>
          <w:szCs w:val="18"/>
        </w:rPr>
      </w:pPr>
    </w:p>
    <w:p w:rsidR="00772DC3" w:rsidRDefault="0033253C">
      <w:pPr>
        <w:pBdr>
          <w:top w:val="nil"/>
          <w:left w:val="nil"/>
          <w:bottom w:val="nil"/>
          <w:right w:val="nil"/>
          <w:between w:val="nil"/>
        </w:pBdr>
        <w:jc w:val="center"/>
      </w:pPr>
      <w:r>
        <w:rPr>
          <w:b/>
        </w:rPr>
        <w:t xml:space="preserve">Tabla </w:t>
      </w:r>
      <w:r w:rsidR="007B03FC">
        <w:rPr>
          <w:b/>
        </w:rPr>
        <w:t>7</w:t>
      </w:r>
      <w:r>
        <w:rPr>
          <w:b/>
        </w:rPr>
        <w:t xml:space="preserve">.  </w:t>
      </w:r>
      <w:r>
        <w:t>Porcentaje de participación por energético</w:t>
      </w:r>
    </w:p>
    <w:tbl>
      <w:tblPr>
        <w:tblStyle w:val="a6"/>
        <w:tblW w:w="3765" w:type="dxa"/>
        <w:tblInd w:w="2490" w:type="dxa"/>
        <w:tblLayout w:type="fixed"/>
        <w:tblLook w:val="0600" w:firstRow="0" w:lastRow="0" w:firstColumn="0" w:lastColumn="0" w:noHBand="1" w:noVBand="1"/>
      </w:tblPr>
      <w:tblGrid>
        <w:gridCol w:w="1882"/>
        <w:gridCol w:w="218"/>
        <w:gridCol w:w="1665"/>
      </w:tblGrid>
      <w:tr w:rsidR="00772DC3">
        <w:trPr>
          <w:trHeight w:val="281"/>
        </w:trPr>
        <w:tc>
          <w:tcPr>
            <w:tcW w:w="2100" w:type="dxa"/>
            <w:gridSpan w:val="2"/>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20"/>
                <w:szCs w:val="20"/>
              </w:rPr>
            </w:pPr>
            <w:r>
              <w:rPr>
                <w:b/>
                <w:sz w:val="20"/>
                <w:szCs w:val="20"/>
              </w:rPr>
              <w:t>Energético</w:t>
            </w:r>
          </w:p>
        </w:tc>
        <w:tc>
          <w:tcPr>
            <w:tcW w:w="166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20"/>
                <w:szCs w:val="20"/>
              </w:rPr>
            </w:pPr>
            <w:r>
              <w:rPr>
                <w:b/>
                <w:sz w:val="20"/>
                <w:szCs w:val="20"/>
              </w:rPr>
              <w:t>Participación</w:t>
            </w:r>
          </w:p>
        </w:tc>
      </w:tr>
      <w:tr w:rsidR="00CC05CF" w:rsidTr="00727324">
        <w:trPr>
          <w:trHeight w:val="243"/>
        </w:trPr>
        <w:tc>
          <w:tcPr>
            <w:tcW w:w="3765"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CC05CF" w:rsidRPr="00ED66AE" w:rsidRDefault="00CC05CF">
            <w:pPr>
              <w:jc w:val="center"/>
              <w:rPr>
                <w:b/>
                <w:sz w:val="20"/>
                <w:szCs w:val="20"/>
              </w:rPr>
            </w:pPr>
            <w:r w:rsidRPr="00ED66AE">
              <w:rPr>
                <w:b/>
                <w:sz w:val="20"/>
                <w:szCs w:val="20"/>
              </w:rPr>
              <w:t>Ganado Bovino</w:t>
            </w:r>
          </w:p>
        </w:tc>
      </w:tr>
      <w:tr w:rsidR="00772DC3">
        <w:trPr>
          <w:trHeight w:val="243"/>
        </w:trPr>
        <w:tc>
          <w:tcPr>
            <w:tcW w:w="21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20"/>
                <w:szCs w:val="20"/>
              </w:rPr>
            </w:pPr>
            <w:r>
              <w:rPr>
                <w:sz w:val="20"/>
                <w:szCs w:val="20"/>
              </w:rPr>
              <w:t xml:space="preserve">Gasolina </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772DC3" w:rsidRDefault="00625607">
            <w:pPr>
              <w:jc w:val="center"/>
              <w:rPr>
                <w:sz w:val="20"/>
                <w:szCs w:val="20"/>
              </w:rPr>
            </w:pPr>
            <w:r>
              <w:rPr>
                <w:sz w:val="20"/>
                <w:szCs w:val="20"/>
              </w:rPr>
              <w:t>4</w:t>
            </w:r>
            <w:r w:rsidR="00ED66AE">
              <w:rPr>
                <w:sz w:val="20"/>
                <w:szCs w:val="20"/>
              </w:rPr>
              <w:t>6,39%</w:t>
            </w:r>
          </w:p>
        </w:tc>
      </w:tr>
      <w:tr w:rsidR="00772DC3">
        <w:trPr>
          <w:trHeight w:val="105"/>
        </w:trPr>
        <w:tc>
          <w:tcPr>
            <w:tcW w:w="21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20"/>
                <w:szCs w:val="20"/>
              </w:rPr>
            </w:pPr>
            <w:r>
              <w:rPr>
                <w:sz w:val="20"/>
                <w:szCs w:val="20"/>
              </w:rPr>
              <w:t>Electricidad</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772DC3" w:rsidRDefault="00625607">
            <w:pPr>
              <w:jc w:val="center"/>
              <w:rPr>
                <w:sz w:val="20"/>
                <w:szCs w:val="20"/>
              </w:rPr>
            </w:pPr>
            <w:r>
              <w:rPr>
                <w:sz w:val="20"/>
                <w:szCs w:val="20"/>
              </w:rPr>
              <w:t>0,0</w:t>
            </w:r>
            <w:r w:rsidR="00ED66AE">
              <w:rPr>
                <w:sz w:val="20"/>
                <w:szCs w:val="20"/>
              </w:rPr>
              <w:t>6</w:t>
            </w:r>
            <w:r w:rsidR="0033253C">
              <w:rPr>
                <w:sz w:val="20"/>
                <w:szCs w:val="20"/>
              </w:rPr>
              <w:t>%</w:t>
            </w:r>
          </w:p>
        </w:tc>
      </w:tr>
      <w:tr w:rsidR="00625607">
        <w:trPr>
          <w:trHeight w:val="105"/>
        </w:trPr>
        <w:tc>
          <w:tcPr>
            <w:tcW w:w="21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625607" w:rsidRDefault="00625607">
            <w:pPr>
              <w:jc w:val="center"/>
              <w:rPr>
                <w:sz w:val="20"/>
                <w:szCs w:val="20"/>
              </w:rPr>
            </w:pPr>
            <w:r>
              <w:rPr>
                <w:sz w:val="20"/>
                <w:szCs w:val="20"/>
              </w:rPr>
              <w:t>ACPM</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625607" w:rsidRDefault="00625607">
            <w:pPr>
              <w:jc w:val="center"/>
              <w:rPr>
                <w:sz w:val="20"/>
                <w:szCs w:val="20"/>
              </w:rPr>
            </w:pPr>
            <w:r>
              <w:rPr>
                <w:sz w:val="20"/>
                <w:szCs w:val="20"/>
              </w:rPr>
              <w:t>5</w:t>
            </w:r>
            <w:r w:rsidR="00ED66AE">
              <w:rPr>
                <w:sz w:val="20"/>
                <w:szCs w:val="20"/>
              </w:rPr>
              <w:t>3,53%</w:t>
            </w:r>
          </w:p>
        </w:tc>
      </w:tr>
      <w:tr w:rsidR="00772DC3">
        <w:trPr>
          <w:trHeight w:val="109"/>
        </w:trPr>
        <w:tc>
          <w:tcPr>
            <w:tcW w:w="21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b/>
                <w:sz w:val="20"/>
                <w:szCs w:val="20"/>
              </w:rPr>
            </w:pPr>
            <w:r>
              <w:rPr>
                <w:b/>
                <w:sz w:val="20"/>
                <w:szCs w:val="20"/>
              </w:rPr>
              <w:t xml:space="preserve">Total </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772DC3" w:rsidRDefault="0033253C">
            <w:pPr>
              <w:jc w:val="center"/>
              <w:rPr>
                <w:b/>
                <w:sz w:val="20"/>
                <w:szCs w:val="20"/>
              </w:rPr>
            </w:pPr>
            <w:r>
              <w:rPr>
                <w:b/>
                <w:sz w:val="20"/>
                <w:szCs w:val="20"/>
              </w:rPr>
              <w:t>100%</w:t>
            </w:r>
          </w:p>
        </w:tc>
      </w:tr>
      <w:tr w:rsidR="00CC05CF" w:rsidTr="00727324">
        <w:trPr>
          <w:trHeight w:val="109"/>
        </w:trPr>
        <w:tc>
          <w:tcPr>
            <w:tcW w:w="3765"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CC05CF" w:rsidRPr="00ED66AE" w:rsidRDefault="00CC05CF">
            <w:pPr>
              <w:jc w:val="center"/>
              <w:rPr>
                <w:b/>
                <w:sz w:val="20"/>
                <w:szCs w:val="20"/>
              </w:rPr>
            </w:pPr>
            <w:r w:rsidRPr="00ED66AE">
              <w:rPr>
                <w:b/>
                <w:sz w:val="20"/>
                <w:szCs w:val="20"/>
              </w:rPr>
              <w:t>Ganado de ordeño</w:t>
            </w:r>
          </w:p>
        </w:tc>
      </w:tr>
      <w:tr w:rsidR="00ED66AE" w:rsidTr="00727324">
        <w:trPr>
          <w:trHeight w:val="109"/>
        </w:trPr>
        <w:tc>
          <w:tcPr>
            <w:tcW w:w="18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D66AE" w:rsidRDefault="00ED66AE" w:rsidP="00ED66AE">
            <w:pPr>
              <w:jc w:val="center"/>
              <w:rPr>
                <w:sz w:val="20"/>
                <w:szCs w:val="20"/>
              </w:rPr>
            </w:pPr>
            <w:r>
              <w:rPr>
                <w:sz w:val="20"/>
                <w:szCs w:val="20"/>
              </w:rPr>
              <w:t xml:space="preserve">Gasolina </w:t>
            </w:r>
          </w:p>
        </w:tc>
        <w:tc>
          <w:tcPr>
            <w:tcW w:w="188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ED66AE" w:rsidRPr="00ED66AE" w:rsidRDefault="00ED66AE" w:rsidP="00ED66AE">
            <w:pPr>
              <w:jc w:val="center"/>
              <w:rPr>
                <w:sz w:val="20"/>
                <w:szCs w:val="20"/>
              </w:rPr>
            </w:pPr>
            <w:r>
              <w:rPr>
                <w:sz w:val="20"/>
                <w:szCs w:val="20"/>
              </w:rPr>
              <w:t>93,6</w:t>
            </w:r>
            <w:r w:rsidR="00063945">
              <w:rPr>
                <w:sz w:val="20"/>
                <w:szCs w:val="20"/>
              </w:rPr>
              <w:t>%</w:t>
            </w:r>
          </w:p>
        </w:tc>
      </w:tr>
      <w:tr w:rsidR="00ED66AE" w:rsidTr="00727324">
        <w:trPr>
          <w:trHeight w:val="109"/>
        </w:trPr>
        <w:tc>
          <w:tcPr>
            <w:tcW w:w="18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D66AE" w:rsidRDefault="00ED66AE" w:rsidP="00ED66AE">
            <w:pPr>
              <w:jc w:val="center"/>
              <w:rPr>
                <w:sz w:val="20"/>
                <w:szCs w:val="20"/>
              </w:rPr>
            </w:pPr>
            <w:r>
              <w:rPr>
                <w:sz w:val="20"/>
                <w:szCs w:val="20"/>
              </w:rPr>
              <w:t>Electricidad</w:t>
            </w:r>
          </w:p>
        </w:tc>
        <w:tc>
          <w:tcPr>
            <w:tcW w:w="188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ED66AE" w:rsidRPr="00ED66AE" w:rsidRDefault="00ED66AE" w:rsidP="00ED66AE">
            <w:pPr>
              <w:jc w:val="center"/>
              <w:rPr>
                <w:sz w:val="20"/>
                <w:szCs w:val="20"/>
              </w:rPr>
            </w:pPr>
            <w:r>
              <w:rPr>
                <w:sz w:val="20"/>
                <w:szCs w:val="20"/>
              </w:rPr>
              <w:t>1,46</w:t>
            </w:r>
            <w:r w:rsidR="00063945">
              <w:rPr>
                <w:sz w:val="20"/>
                <w:szCs w:val="20"/>
              </w:rPr>
              <w:t>%</w:t>
            </w:r>
          </w:p>
        </w:tc>
      </w:tr>
      <w:tr w:rsidR="00ED66AE" w:rsidTr="00727324">
        <w:trPr>
          <w:trHeight w:val="109"/>
        </w:trPr>
        <w:tc>
          <w:tcPr>
            <w:tcW w:w="18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D66AE" w:rsidRDefault="00ED66AE" w:rsidP="00ED66AE">
            <w:pPr>
              <w:jc w:val="center"/>
              <w:rPr>
                <w:sz w:val="20"/>
                <w:szCs w:val="20"/>
              </w:rPr>
            </w:pPr>
            <w:r>
              <w:rPr>
                <w:sz w:val="20"/>
                <w:szCs w:val="20"/>
              </w:rPr>
              <w:t>ACPM</w:t>
            </w:r>
          </w:p>
        </w:tc>
        <w:tc>
          <w:tcPr>
            <w:tcW w:w="188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ED66AE" w:rsidRPr="00ED66AE" w:rsidRDefault="00ED66AE" w:rsidP="00ED66AE">
            <w:pPr>
              <w:jc w:val="center"/>
              <w:rPr>
                <w:sz w:val="20"/>
                <w:szCs w:val="20"/>
              </w:rPr>
            </w:pPr>
            <w:r>
              <w:rPr>
                <w:sz w:val="20"/>
                <w:szCs w:val="20"/>
              </w:rPr>
              <w:t>4,97</w:t>
            </w:r>
            <w:r w:rsidR="00063945">
              <w:rPr>
                <w:sz w:val="20"/>
                <w:szCs w:val="20"/>
              </w:rPr>
              <w:t>%</w:t>
            </w:r>
          </w:p>
        </w:tc>
      </w:tr>
      <w:tr w:rsidR="00ED66AE" w:rsidTr="00727324">
        <w:trPr>
          <w:trHeight w:val="109"/>
        </w:trPr>
        <w:tc>
          <w:tcPr>
            <w:tcW w:w="18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D66AE" w:rsidRDefault="00ED66AE" w:rsidP="00ED66AE">
            <w:pPr>
              <w:jc w:val="center"/>
              <w:rPr>
                <w:sz w:val="20"/>
                <w:szCs w:val="20"/>
              </w:rPr>
            </w:pPr>
            <w:r>
              <w:rPr>
                <w:sz w:val="20"/>
                <w:szCs w:val="20"/>
              </w:rPr>
              <w:t>GLP</w:t>
            </w:r>
          </w:p>
        </w:tc>
        <w:tc>
          <w:tcPr>
            <w:tcW w:w="188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ED66AE" w:rsidRPr="00ED66AE" w:rsidRDefault="00ED66AE" w:rsidP="00ED66AE">
            <w:pPr>
              <w:jc w:val="center"/>
              <w:rPr>
                <w:sz w:val="20"/>
                <w:szCs w:val="20"/>
              </w:rPr>
            </w:pPr>
            <w:r>
              <w:rPr>
                <w:sz w:val="20"/>
                <w:szCs w:val="20"/>
              </w:rPr>
              <w:t>1,57</w:t>
            </w:r>
            <w:r w:rsidR="00063945">
              <w:rPr>
                <w:sz w:val="20"/>
                <w:szCs w:val="20"/>
              </w:rPr>
              <w:t>%</w:t>
            </w:r>
          </w:p>
        </w:tc>
      </w:tr>
      <w:tr w:rsidR="00ED66AE" w:rsidTr="00727324">
        <w:trPr>
          <w:trHeight w:val="109"/>
        </w:trPr>
        <w:tc>
          <w:tcPr>
            <w:tcW w:w="18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D66AE" w:rsidRDefault="00ED66AE" w:rsidP="00ED66AE">
            <w:pPr>
              <w:jc w:val="center"/>
              <w:rPr>
                <w:b/>
                <w:sz w:val="20"/>
                <w:szCs w:val="20"/>
              </w:rPr>
            </w:pPr>
            <w:r>
              <w:rPr>
                <w:b/>
                <w:sz w:val="20"/>
                <w:szCs w:val="20"/>
              </w:rPr>
              <w:t xml:space="preserve">Total </w:t>
            </w:r>
          </w:p>
        </w:tc>
        <w:tc>
          <w:tcPr>
            <w:tcW w:w="188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ED66AE" w:rsidRPr="00063945" w:rsidRDefault="00ED66AE" w:rsidP="00ED66AE">
            <w:pPr>
              <w:jc w:val="center"/>
              <w:rPr>
                <w:b/>
                <w:sz w:val="20"/>
                <w:szCs w:val="20"/>
              </w:rPr>
            </w:pPr>
            <w:r w:rsidRPr="00063945">
              <w:rPr>
                <w:b/>
                <w:sz w:val="20"/>
                <w:szCs w:val="20"/>
              </w:rPr>
              <w:t>100%</w:t>
            </w:r>
          </w:p>
        </w:tc>
      </w:tr>
    </w:tbl>
    <w:p w:rsidR="00772DC3" w:rsidRDefault="0033253C">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772DC3">
      <w:pPr>
        <w:pBdr>
          <w:top w:val="nil"/>
          <w:left w:val="nil"/>
          <w:bottom w:val="nil"/>
          <w:right w:val="nil"/>
          <w:between w:val="nil"/>
        </w:pBdr>
        <w:jc w:val="center"/>
        <w:rPr>
          <w:color w:val="000000"/>
          <w:sz w:val="18"/>
          <w:szCs w:val="18"/>
        </w:rPr>
      </w:pPr>
    </w:p>
    <w:p w:rsidR="00727324" w:rsidRDefault="00727324" w:rsidP="00727324">
      <w:pPr>
        <w:pBdr>
          <w:top w:val="nil"/>
          <w:left w:val="nil"/>
          <w:bottom w:val="nil"/>
          <w:right w:val="nil"/>
          <w:between w:val="nil"/>
        </w:pBdr>
      </w:pPr>
    </w:p>
    <w:p w:rsidR="00772DC3" w:rsidRDefault="00727324" w:rsidP="001F065B">
      <w:pPr>
        <w:pBdr>
          <w:top w:val="nil"/>
          <w:left w:val="nil"/>
          <w:bottom w:val="nil"/>
          <w:right w:val="nil"/>
          <w:between w:val="nil"/>
        </w:pBdr>
      </w:pPr>
      <w:r>
        <w:t>Finalmente, los indicadores obtenidos en el campo, que facilitaron la extrapolación de la información, se presentan a continuación en unidades de MJ por cabeza. En este análisis, resaltan la alimentación, el transporte interno y mantenimiento siendo estos los procesos que requieren un uso más intensivo de tractor y</w:t>
      </w:r>
      <w:r w:rsidR="001F065B">
        <w:t xml:space="preserve"> guadaña</w:t>
      </w:r>
      <w:r>
        <w:t>, por consiguiente, de ACPM</w:t>
      </w:r>
      <w:r w:rsidR="001F065B">
        <w:t xml:space="preserve"> y gasolina.</w:t>
      </w:r>
    </w:p>
    <w:p w:rsidR="00727324" w:rsidRDefault="00727324" w:rsidP="00727324">
      <w:pPr>
        <w:pBdr>
          <w:top w:val="nil"/>
          <w:left w:val="nil"/>
          <w:bottom w:val="nil"/>
          <w:right w:val="nil"/>
          <w:between w:val="nil"/>
        </w:pBdr>
        <w:rPr>
          <w:i/>
          <w:color w:val="44546A"/>
          <w:sz w:val="18"/>
          <w:szCs w:val="18"/>
        </w:rPr>
      </w:pPr>
    </w:p>
    <w:p w:rsidR="00772DC3" w:rsidRDefault="0033253C">
      <w:pPr>
        <w:pBdr>
          <w:top w:val="nil"/>
          <w:left w:val="nil"/>
          <w:bottom w:val="nil"/>
          <w:right w:val="nil"/>
          <w:between w:val="nil"/>
        </w:pBdr>
        <w:jc w:val="center"/>
      </w:pPr>
      <w:r>
        <w:rPr>
          <w:b/>
        </w:rPr>
        <w:t xml:space="preserve">Tabla 9.  </w:t>
      </w:r>
      <w:r>
        <w:t>Indicadores por proceso y área productiva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352"/>
        <w:gridCol w:w="1695"/>
        <w:gridCol w:w="1742"/>
        <w:gridCol w:w="1231"/>
        <w:gridCol w:w="1413"/>
        <w:gridCol w:w="1061"/>
      </w:tblGrid>
      <w:tr w:rsidR="001F065B" w:rsidRPr="00727324" w:rsidTr="00C548E1">
        <w:trPr>
          <w:trHeight w:val="276"/>
          <w:jc w:val="center"/>
        </w:trPr>
        <w:tc>
          <w:tcPr>
            <w:tcW w:w="0" w:type="auto"/>
            <w:gridSpan w:val="6"/>
            <w:shd w:val="clear" w:color="auto" w:fill="25A18E"/>
          </w:tcPr>
          <w:p w:rsidR="001F065B" w:rsidRPr="00727324" w:rsidRDefault="001F065B" w:rsidP="00727324">
            <w:pPr>
              <w:jc w:val="center"/>
              <w:rPr>
                <w:b/>
                <w:sz w:val="20"/>
                <w:szCs w:val="20"/>
              </w:rPr>
            </w:pPr>
            <w:r w:rsidRPr="00727324">
              <w:rPr>
                <w:b/>
                <w:sz w:val="20"/>
                <w:szCs w:val="20"/>
              </w:rPr>
              <w:t>GANADO EN PIE</w:t>
            </w:r>
          </w:p>
        </w:tc>
      </w:tr>
      <w:tr w:rsidR="00256BD4" w:rsidRPr="00727324" w:rsidTr="0096483D">
        <w:trPr>
          <w:trHeight w:val="509"/>
          <w:jc w:val="center"/>
        </w:trPr>
        <w:tc>
          <w:tcPr>
            <w:tcW w:w="0" w:type="auto"/>
            <w:shd w:val="clear" w:color="auto" w:fill="25A18E"/>
            <w:vAlign w:val="center"/>
          </w:tcPr>
          <w:p w:rsidR="00256BD4" w:rsidRPr="00727324" w:rsidRDefault="00256BD4" w:rsidP="00727324">
            <w:pPr>
              <w:jc w:val="center"/>
              <w:rPr>
                <w:b/>
                <w:color w:val="FFFFFF"/>
                <w:sz w:val="20"/>
                <w:szCs w:val="20"/>
              </w:rPr>
            </w:pPr>
            <w:r w:rsidRPr="00727324">
              <w:rPr>
                <w:b/>
                <w:sz w:val="20"/>
                <w:szCs w:val="20"/>
              </w:rPr>
              <w:t>Grupo Homogéneo</w:t>
            </w:r>
          </w:p>
        </w:tc>
        <w:tc>
          <w:tcPr>
            <w:tcW w:w="0" w:type="auto"/>
            <w:shd w:val="clear" w:color="auto" w:fill="25A18E"/>
            <w:vAlign w:val="center"/>
          </w:tcPr>
          <w:p w:rsidR="00256BD4" w:rsidRPr="00727324" w:rsidRDefault="00256BD4" w:rsidP="00727324">
            <w:pPr>
              <w:jc w:val="center"/>
              <w:rPr>
                <w:b/>
                <w:sz w:val="20"/>
                <w:szCs w:val="20"/>
              </w:rPr>
            </w:pPr>
            <w:r w:rsidRPr="00727324">
              <w:rPr>
                <w:b/>
                <w:sz w:val="20"/>
                <w:szCs w:val="20"/>
              </w:rPr>
              <w:t>Proceso</w:t>
            </w:r>
          </w:p>
        </w:tc>
        <w:tc>
          <w:tcPr>
            <w:tcW w:w="0" w:type="auto"/>
            <w:shd w:val="clear" w:color="auto" w:fill="25A18E"/>
            <w:vAlign w:val="center"/>
          </w:tcPr>
          <w:p w:rsidR="00256BD4" w:rsidRPr="00727324" w:rsidRDefault="00256BD4" w:rsidP="00256BD4">
            <w:pPr>
              <w:jc w:val="center"/>
              <w:rPr>
                <w:b/>
                <w:sz w:val="20"/>
                <w:szCs w:val="20"/>
              </w:rPr>
            </w:pPr>
            <w:r>
              <w:rPr>
                <w:b/>
                <w:sz w:val="20"/>
                <w:szCs w:val="20"/>
              </w:rPr>
              <w:t>Subproceso</w:t>
            </w:r>
          </w:p>
        </w:tc>
        <w:tc>
          <w:tcPr>
            <w:tcW w:w="0" w:type="auto"/>
            <w:shd w:val="clear" w:color="auto" w:fill="25A18E"/>
            <w:vAlign w:val="center"/>
          </w:tcPr>
          <w:p w:rsidR="00256BD4" w:rsidRPr="00727324" w:rsidRDefault="00256BD4" w:rsidP="00727324">
            <w:pPr>
              <w:jc w:val="center"/>
              <w:rPr>
                <w:b/>
                <w:sz w:val="20"/>
                <w:szCs w:val="20"/>
              </w:rPr>
            </w:pPr>
            <w:r w:rsidRPr="00727324">
              <w:rPr>
                <w:b/>
                <w:sz w:val="20"/>
                <w:szCs w:val="20"/>
              </w:rPr>
              <w:t>Energético</w:t>
            </w:r>
          </w:p>
        </w:tc>
        <w:tc>
          <w:tcPr>
            <w:tcW w:w="0" w:type="auto"/>
            <w:shd w:val="clear" w:color="auto" w:fill="25A18E"/>
            <w:vAlign w:val="center"/>
          </w:tcPr>
          <w:p w:rsidR="00256BD4" w:rsidRPr="00727324" w:rsidRDefault="00256BD4" w:rsidP="00727324">
            <w:pPr>
              <w:jc w:val="center"/>
              <w:rPr>
                <w:b/>
                <w:sz w:val="20"/>
                <w:szCs w:val="20"/>
              </w:rPr>
            </w:pPr>
            <w:r w:rsidRPr="00727324">
              <w:rPr>
                <w:b/>
                <w:sz w:val="20"/>
                <w:szCs w:val="20"/>
              </w:rPr>
              <w:t>Unidades indicador área</w:t>
            </w:r>
          </w:p>
        </w:tc>
        <w:tc>
          <w:tcPr>
            <w:tcW w:w="0" w:type="auto"/>
            <w:shd w:val="clear" w:color="auto" w:fill="25A18E"/>
            <w:vAlign w:val="center"/>
          </w:tcPr>
          <w:p w:rsidR="00256BD4" w:rsidRPr="00727324" w:rsidRDefault="00256BD4" w:rsidP="00727324">
            <w:pPr>
              <w:jc w:val="center"/>
              <w:rPr>
                <w:b/>
                <w:sz w:val="20"/>
                <w:szCs w:val="20"/>
              </w:rPr>
            </w:pPr>
            <w:r w:rsidRPr="00727324">
              <w:rPr>
                <w:b/>
                <w:sz w:val="20"/>
                <w:szCs w:val="20"/>
              </w:rPr>
              <w:t>Indicador</w:t>
            </w:r>
          </w:p>
        </w:tc>
      </w:tr>
      <w:tr w:rsidR="00256BD4" w:rsidRPr="00727324" w:rsidTr="001F065B">
        <w:trPr>
          <w:trHeight w:val="364"/>
          <w:jc w:val="center"/>
        </w:trPr>
        <w:tc>
          <w:tcPr>
            <w:tcW w:w="0" w:type="auto"/>
            <w:shd w:val="clear" w:color="auto" w:fill="E2EFDA"/>
            <w:vAlign w:val="center"/>
          </w:tcPr>
          <w:p w:rsidR="00256BD4" w:rsidRPr="00727324" w:rsidRDefault="00256BD4" w:rsidP="00727324">
            <w:pPr>
              <w:jc w:val="center"/>
              <w:rPr>
                <w:color w:val="000000"/>
                <w:sz w:val="20"/>
                <w:szCs w:val="20"/>
              </w:rPr>
            </w:pPr>
            <w:r w:rsidRPr="00727324">
              <w:rPr>
                <w:color w:val="000000"/>
                <w:sz w:val="20"/>
                <w:szCs w:val="20"/>
              </w:rPr>
              <w:t>Ganado</w:t>
            </w:r>
          </w:p>
        </w:tc>
        <w:tc>
          <w:tcPr>
            <w:tcW w:w="0" w:type="auto"/>
            <w:shd w:val="clear" w:color="auto" w:fill="E2EFDA"/>
            <w:vAlign w:val="center"/>
          </w:tcPr>
          <w:p w:rsidR="00256BD4" w:rsidRPr="00727324" w:rsidRDefault="00256BD4" w:rsidP="00727324">
            <w:pPr>
              <w:jc w:val="center"/>
              <w:rPr>
                <w:sz w:val="20"/>
                <w:szCs w:val="20"/>
              </w:rPr>
            </w:pPr>
            <w:r w:rsidRPr="00727324">
              <w:rPr>
                <w:sz w:val="20"/>
                <w:szCs w:val="20"/>
              </w:rPr>
              <w:t>Crianza y crecimiento</w:t>
            </w:r>
          </w:p>
        </w:tc>
        <w:tc>
          <w:tcPr>
            <w:tcW w:w="0" w:type="auto"/>
            <w:shd w:val="clear" w:color="auto" w:fill="E2EFDA"/>
            <w:vAlign w:val="center"/>
          </w:tcPr>
          <w:p w:rsidR="00256BD4" w:rsidRPr="00727324" w:rsidRDefault="00256BD4" w:rsidP="00256BD4">
            <w:pPr>
              <w:jc w:val="center"/>
              <w:rPr>
                <w:sz w:val="20"/>
                <w:szCs w:val="20"/>
              </w:rPr>
            </w:pPr>
            <w:r>
              <w:rPr>
                <w:sz w:val="20"/>
                <w:szCs w:val="20"/>
              </w:rPr>
              <w:t>Encerramiento</w:t>
            </w:r>
          </w:p>
        </w:tc>
        <w:tc>
          <w:tcPr>
            <w:tcW w:w="0" w:type="auto"/>
            <w:shd w:val="clear" w:color="auto" w:fill="E2EFDA"/>
            <w:vAlign w:val="center"/>
          </w:tcPr>
          <w:p w:rsidR="00256BD4" w:rsidRPr="00727324" w:rsidRDefault="00256BD4" w:rsidP="00727324">
            <w:pPr>
              <w:jc w:val="center"/>
              <w:rPr>
                <w:sz w:val="20"/>
                <w:szCs w:val="20"/>
              </w:rPr>
            </w:pPr>
            <w:r w:rsidRPr="00727324">
              <w:rPr>
                <w:sz w:val="20"/>
                <w:szCs w:val="20"/>
              </w:rPr>
              <w:t>Energía Eléctrica</w:t>
            </w:r>
          </w:p>
        </w:tc>
        <w:tc>
          <w:tcPr>
            <w:tcW w:w="0" w:type="auto"/>
            <w:shd w:val="clear" w:color="auto" w:fill="E2EFDA"/>
            <w:vAlign w:val="center"/>
          </w:tcPr>
          <w:p w:rsidR="00256BD4" w:rsidRPr="00727324" w:rsidRDefault="00256BD4" w:rsidP="00727324">
            <w:pPr>
              <w:jc w:val="center"/>
              <w:rPr>
                <w:color w:val="000000"/>
                <w:sz w:val="20"/>
                <w:szCs w:val="20"/>
              </w:rPr>
            </w:pPr>
            <w:r w:rsidRPr="00727324">
              <w:rPr>
                <w:color w:val="000000"/>
                <w:sz w:val="20"/>
                <w:szCs w:val="20"/>
              </w:rPr>
              <w:t>MJ/Número de cabezas</w:t>
            </w:r>
          </w:p>
        </w:tc>
        <w:tc>
          <w:tcPr>
            <w:tcW w:w="0" w:type="auto"/>
            <w:shd w:val="clear" w:color="auto" w:fill="E2EFDA"/>
            <w:vAlign w:val="center"/>
          </w:tcPr>
          <w:p w:rsidR="00256BD4" w:rsidRPr="00727324" w:rsidRDefault="00256BD4" w:rsidP="00727324">
            <w:pPr>
              <w:jc w:val="center"/>
              <w:rPr>
                <w:color w:val="000000"/>
                <w:sz w:val="20"/>
                <w:szCs w:val="20"/>
              </w:rPr>
            </w:pPr>
            <w:r w:rsidRPr="00727324">
              <w:rPr>
                <w:color w:val="000000"/>
                <w:sz w:val="20"/>
                <w:szCs w:val="20"/>
              </w:rPr>
              <w:t>3,80</w:t>
            </w:r>
          </w:p>
        </w:tc>
      </w:tr>
      <w:tr w:rsidR="00256BD4" w:rsidRPr="00727324" w:rsidTr="001F065B">
        <w:trPr>
          <w:trHeight w:val="276"/>
          <w:jc w:val="center"/>
        </w:trPr>
        <w:tc>
          <w:tcPr>
            <w:tcW w:w="0" w:type="auto"/>
            <w:shd w:val="clear" w:color="auto" w:fill="auto"/>
            <w:vAlign w:val="center"/>
          </w:tcPr>
          <w:p w:rsidR="00256BD4" w:rsidRPr="00727324" w:rsidRDefault="00256BD4" w:rsidP="00727324">
            <w:pPr>
              <w:jc w:val="center"/>
              <w:rPr>
                <w:color w:val="000000"/>
                <w:sz w:val="20"/>
                <w:szCs w:val="20"/>
              </w:rPr>
            </w:pPr>
            <w:r w:rsidRPr="00727324">
              <w:rPr>
                <w:color w:val="000000"/>
                <w:sz w:val="20"/>
                <w:szCs w:val="20"/>
              </w:rPr>
              <w:t>Ganado</w:t>
            </w:r>
          </w:p>
        </w:tc>
        <w:tc>
          <w:tcPr>
            <w:tcW w:w="0" w:type="auto"/>
            <w:shd w:val="clear" w:color="auto" w:fill="auto"/>
            <w:vAlign w:val="center"/>
          </w:tcPr>
          <w:p w:rsidR="00256BD4" w:rsidRPr="00727324" w:rsidRDefault="00256BD4" w:rsidP="00727324">
            <w:pPr>
              <w:jc w:val="center"/>
              <w:rPr>
                <w:sz w:val="20"/>
                <w:szCs w:val="20"/>
              </w:rPr>
            </w:pPr>
            <w:r w:rsidRPr="00727324">
              <w:rPr>
                <w:sz w:val="20"/>
                <w:szCs w:val="20"/>
              </w:rPr>
              <w:t>Transporte interno</w:t>
            </w:r>
          </w:p>
        </w:tc>
        <w:tc>
          <w:tcPr>
            <w:tcW w:w="0" w:type="auto"/>
          </w:tcPr>
          <w:p w:rsidR="00256BD4" w:rsidRPr="00727324" w:rsidRDefault="00256BD4" w:rsidP="00727324">
            <w:pPr>
              <w:jc w:val="center"/>
              <w:rPr>
                <w:sz w:val="20"/>
                <w:szCs w:val="20"/>
              </w:rPr>
            </w:pPr>
            <w:r w:rsidRPr="00727324">
              <w:rPr>
                <w:sz w:val="20"/>
                <w:szCs w:val="20"/>
              </w:rPr>
              <w:t>Transporte interno</w:t>
            </w:r>
          </w:p>
        </w:tc>
        <w:tc>
          <w:tcPr>
            <w:tcW w:w="0" w:type="auto"/>
            <w:shd w:val="clear" w:color="auto" w:fill="auto"/>
            <w:vAlign w:val="center"/>
          </w:tcPr>
          <w:p w:rsidR="00256BD4" w:rsidRPr="00727324" w:rsidRDefault="00256BD4" w:rsidP="00727324">
            <w:pPr>
              <w:jc w:val="center"/>
              <w:rPr>
                <w:sz w:val="20"/>
                <w:szCs w:val="20"/>
              </w:rPr>
            </w:pPr>
            <w:r w:rsidRPr="00727324">
              <w:rPr>
                <w:sz w:val="20"/>
                <w:szCs w:val="20"/>
              </w:rPr>
              <w:t>ACPM</w:t>
            </w:r>
          </w:p>
        </w:tc>
        <w:tc>
          <w:tcPr>
            <w:tcW w:w="0" w:type="auto"/>
            <w:shd w:val="clear" w:color="auto" w:fill="auto"/>
            <w:vAlign w:val="center"/>
          </w:tcPr>
          <w:p w:rsidR="00256BD4" w:rsidRPr="00727324" w:rsidRDefault="00256BD4" w:rsidP="00727324">
            <w:pPr>
              <w:jc w:val="center"/>
              <w:rPr>
                <w:color w:val="000000"/>
                <w:sz w:val="20"/>
                <w:szCs w:val="20"/>
              </w:rPr>
            </w:pPr>
            <w:r w:rsidRPr="00727324">
              <w:rPr>
                <w:color w:val="000000"/>
                <w:sz w:val="20"/>
                <w:szCs w:val="20"/>
              </w:rPr>
              <w:t>MJ/Número de cabezas</w:t>
            </w:r>
          </w:p>
        </w:tc>
        <w:tc>
          <w:tcPr>
            <w:tcW w:w="0" w:type="auto"/>
            <w:shd w:val="clear" w:color="auto" w:fill="auto"/>
            <w:vAlign w:val="center"/>
          </w:tcPr>
          <w:p w:rsidR="00256BD4" w:rsidRPr="00727324" w:rsidRDefault="00256BD4" w:rsidP="00727324">
            <w:pPr>
              <w:jc w:val="center"/>
              <w:rPr>
                <w:color w:val="000000"/>
                <w:sz w:val="20"/>
                <w:szCs w:val="20"/>
              </w:rPr>
            </w:pPr>
            <w:r w:rsidRPr="00727324">
              <w:rPr>
                <w:color w:val="000000"/>
                <w:sz w:val="20"/>
                <w:szCs w:val="20"/>
              </w:rPr>
              <w:t>303,93</w:t>
            </w:r>
          </w:p>
        </w:tc>
      </w:tr>
      <w:tr w:rsidR="00256BD4" w:rsidRPr="00727324" w:rsidTr="001F065B">
        <w:trPr>
          <w:trHeight w:val="276"/>
          <w:jc w:val="center"/>
        </w:trPr>
        <w:tc>
          <w:tcPr>
            <w:tcW w:w="0" w:type="auto"/>
            <w:shd w:val="clear" w:color="auto" w:fill="E2EFDA"/>
            <w:vAlign w:val="center"/>
          </w:tcPr>
          <w:p w:rsidR="00256BD4" w:rsidRPr="00727324" w:rsidRDefault="00256BD4" w:rsidP="00727324">
            <w:pPr>
              <w:jc w:val="center"/>
              <w:rPr>
                <w:color w:val="000000"/>
                <w:sz w:val="20"/>
                <w:szCs w:val="20"/>
              </w:rPr>
            </w:pPr>
            <w:r w:rsidRPr="00727324">
              <w:rPr>
                <w:color w:val="000000"/>
                <w:sz w:val="20"/>
                <w:szCs w:val="20"/>
              </w:rPr>
              <w:t>Ganado</w:t>
            </w:r>
          </w:p>
        </w:tc>
        <w:tc>
          <w:tcPr>
            <w:tcW w:w="0" w:type="auto"/>
            <w:shd w:val="clear" w:color="auto" w:fill="E2EFDA"/>
            <w:vAlign w:val="center"/>
          </w:tcPr>
          <w:p w:rsidR="00256BD4" w:rsidRPr="00727324" w:rsidRDefault="00256BD4" w:rsidP="00727324">
            <w:pPr>
              <w:jc w:val="center"/>
              <w:rPr>
                <w:sz w:val="20"/>
                <w:szCs w:val="20"/>
              </w:rPr>
            </w:pPr>
            <w:r w:rsidRPr="00727324">
              <w:rPr>
                <w:sz w:val="20"/>
                <w:szCs w:val="20"/>
              </w:rPr>
              <w:t>Alimentación</w:t>
            </w:r>
          </w:p>
        </w:tc>
        <w:tc>
          <w:tcPr>
            <w:tcW w:w="0" w:type="auto"/>
            <w:shd w:val="clear" w:color="auto" w:fill="E2EFDA"/>
            <w:vAlign w:val="center"/>
          </w:tcPr>
          <w:p w:rsidR="00256BD4" w:rsidRPr="00727324" w:rsidRDefault="00256BD4" w:rsidP="00256BD4">
            <w:pPr>
              <w:jc w:val="center"/>
              <w:rPr>
                <w:sz w:val="20"/>
                <w:szCs w:val="20"/>
              </w:rPr>
            </w:pPr>
            <w:r>
              <w:rPr>
                <w:sz w:val="20"/>
                <w:szCs w:val="20"/>
              </w:rPr>
              <w:t>Corte de pasto</w:t>
            </w:r>
          </w:p>
        </w:tc>
        <w:tc>
          <w:tcPr>
            <w:tcW w:w="0" w:type="auto"/>
            <w:shd w:val="clear" w:color="auto" w:fill="E2EFDA"/>
            <w:vAlign w:val="center"/>
          </w:tcPr>
          <w:p w:rsidR="00256BD4" w:rsidRPr="00727324" w:rsidRDefault="00256BD4" w:rsidP="00727324">
            <w:pPr>
              <w:jc w:val="center"/>
              <w:rPr>
                <w:sz w:val="20"/>
                <w:szCs w:val="20"/>
              </w:rPr>
            </w:pPr>
            <w:r w:rsidRPr="00727324">
              <w:rPr>
                <w:sz w:val="20"/>
                <w:szCs w:val="20"/>
              </w:rPr>
              <w:t>Gasolina</w:t>
            </w:r>
          </w:p>
        </w:tc>
        <w:tc>
          <w:tcPr>
            <w:tcW w:w="0" w:type="auto"/>
            <w:shd w:val="clear" w:color="auto" w:fill="E2EFDA"/>
            <w:vAlign w:val="center"/>
          </w:tcPr>
          <w:p w:rsidR="00256BD4" w:rsidRPr="00727324" w:rsidRDefault="00256BD4" w:rsidP="00727324">
            <w:pPr>
              <w:jc w:val="center"/>
              <w:rPr>
                <w:color w:val="000000"/>
                <w:sz w:val="20"/>
                <w:szCs w:val="20"/>
              </w:rPr>
            </w:pPr>
            <w:r w:rsidRPr="00727324">
              <w:rPr>
                <w:color w:val="000000"/>
                <w:sz w:val="20"/>
                <w:szCs w:val="20"/>
              </w:rPr>
              <w:t>MJ/Número de cabezas</w:t>
            </w:r>
          </w:p>
        </w:tc>
        <w:tc>
          <w:tcPr>
            <w:tcW w:w="0" w:type="auto"/>
            <w:shd w:val="clear" w:color="auto" w:fill="E2EFDA"/>
            <w:vAlign w:val="center"/>
          </w:tcPr>
          <w:p w:rsidR="00256BD4" w:rsidRPr="00727324" w:rsidRDefault="00256BD4" w:rsidP="00727324">
            <w:pPr>
              <w:jc w:val="center"/>
              <w:rPr>
                <w:color w:val="000000"/>
                <w:sz w:val="20"/>
                <w:szCs w:val="20"/>
              </w:rPr>
            </w:pPr>
            <w:r w:rsidRPr="00727324">
              <w:rPr>
                <w:color w:val="000000"/>
                <w:sz w:val="20"/>
                <w:szCs w:val="20"/>
              </w:rPr>
              <w:t>300,87</w:t>
            </w:r>
          </w:p>
        </w:tc>
      </w:tr>
      <w:tr w:rsidR="00981443" w:rsidRPr="00727324" w:rsidTr="001F065B">
        <w:trPr>
          <w:trHeight w:val="276"/>
          <w:jc w:val="center"/>
        </w:trPr>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Ganado</w:t>
            </w:r>
          </w:p>
        </w:tc>
        <w:tc>
          <w:tcPr>
            <w:tcW w:w="0" w:type="auto"/>
            <w:shd w:val="clear" w:color="auto" w:fill="auto"/>
            <w:vAlign w:val="center"/>
          </w:tcPr>
          <w:p w:rsidR="00981443" w:rsidRPr="00727324" w:rsidRDefault="00981443" w:rsidP="00981443">
            <w:pPr>
              <w:jc w:val="center"/>
              <w:rPr>
                <w:sz w:val="20"/>
                <w:szCs w:val="20"/>
              </w:rPr>
            </w:pPr>
            <w:r w:rsidRPr="00727324">
              <w:rPr>
                <w:sz w:val="20"/>
                <w:szCs w:val="20"/>
              </w:rPr>
              <w:t>Aspersión antiparasitaria</w:t>
            </w:r>
          </w:p>
        </w:tc>
        <w:tc>
          <w:tcPr>
            <w:tcW w:w="0" w:type="auto"/>
            <w:vAlign w:val="center"/>
          </w:tcPr>
          <w:p w:rsidR="00981443" w:rsidRPr="00727324" w:rsidRDefault="00981443" w:rsidP="00981443">
            <w:pPr>
              <w:jc w:val="center"/>
              <w:rPr>
                <w:sz w:val="20"/>
                <w:szCs w:val="20"/>
              </w:rPr>
            </w:pPr>
            <w:r w:rsidRPr="00727324">
              <w:rPr>
                <w:sz w:val="20"/>
                <w:szCs w:val="20"/>
              </w:rPr>
              <w:t>Aspersión antiparasitaria</w:t>
            </w:r>
          </w:p>
        </w:tc>
        <w:tc>
          <w:tcPr>
            <w:tcW w:w="0" w:type="auto"/>
            <w:shd w:val="clear" w:color="auto" w:fill="auto"/>
            <w:vAlign w:val="center"/>
          </w:tcPr>
          <w:p w:rsidR="00981443" w:rsidRPr="00727324" w:rsidRDefault="00981443" w:rsidP="00981443">
            <w:pPr>
              <w:jc w:val="center"/>
              <w:rPr>
                <w:sz w:val="20"/>
                <w:szCs w:val="20"/>
              </w:rPr>
            </w:pPr>
            <w:r w:rsidRPr="00727324">
              <w:rPr>
                <w:sz w:val="20"/>
                <w:szCs w:val="20"/>
              </w:rPr>
              <w:t>Gasolina</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0,13</w:t>
            </w:r>
          </w:p>
        </w:tc>
      </w:tr>
      <w:tr w:rsidR="00981443" w:rsidRPr="00727324" w:rsidTr="001F065B">
        <w:trPr>
          <w:trHeight w:val="276"/>
          <w:jc w:val="center"/>
        </w:trPr>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lastRenderedPageBreak/>
              <w:t>Ganado</w:t>
            </w:r>
          </w:p>
        </w:tc>
        <w:tc>
          <w:tcPr>
            <w:tcW w:w="0" w:type="auto"/>
            <w:shd w:val="clear" w:color="auto" w:fill="E2EFDA"/>
            <w:vAlign w:val="center"/>
          </w:tcPr>
          <w:p w:rsidR="00981443" w:rsidRPr="00727324" w:rsidRDefault="00981443" w:rsidP="00981443">
            <w:pPr>
              <w:jc w:val="center"/>
              <w:rPr>
                <w:sz w:val="20"/>
                <w:szCs w:val="20"/>
              </w:rPr>
            </w:pPr>
            <w:r w:rsidRPr="00727324">
              <w:rPr>
                <w:sz w:val="20"/>
                <w:szCs w:val="20"/>
              </w:rPr>
              <w:t>Mantenimiento</w:t>
            </w:r>
          </w:p>
        </w:tc>
        <w:tc>
          <w:tcPr>
            <w:tcW w:w="0" w:type="auto"/>
            <w:shd w:val="clear" w:color="auto" w:fill="E2EFDA"/>
            <w:vAlign w:val="center"/>
          </w:tcPr>
          <w:p w:rsidR="00981443" w:rsidRPr="00727324" w:rsidRDefault="00981443" w:rsidP="00981443">
            <w:pPr>
              <w:jc w:val="center"/>
              <w:rPr>
                <w:sz w:val="20"/>
                <w:szCs w:val="20"/>
              </w:rPr>
            </w:pPr>
            <w:r>
              <w:rPr>
                <w:sz w:val="20"/>
                <w:szCs w:val="20"/>
              </w:rPr>
              <w:t>Guadañado</w:t>
            </w:r>
          </w:p>
        </w:tc>
        <w:tc>
          <w:tcPr>
            <w:tcW w:w="0" w:type="auto"/>
            <w:shd w:val="clear" w:color="auto" w:fill="E2EFDA"/>
            <w:vAlign w:val="center"/>
          </w:tcPr>
          <w:p w:rsidR="00981443" w:rsidRPr="00727324" w:rsidRDefault="00981443" w:rsidP="00981443">
            <w:pPr>
              <w:jc w:val="center"/>
              <w:rPr>
                <w:sz w:val="20"/>
                <w:szCs w:val="20"/>
              </w:rPr>
            </w:pPr>
            <w:r w:rsidRPr="00727324">
              <w:rPr>
                <w:sz w:val="20"/>
                <w:szCs w:val="20"/>
              </w:rPr>
              <w:t>Gasolina</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11,30</w:t>
            </w:r>
          </w:p>
        </w:tc>
      </w:tr>
      <w:tr w:rsidR="00981443" w:rsidRPr="00727324" w:rsidTr="001F065B">
        <w:trPr>
          <w:trHeight w:val="276"/>
          <w:jc w:val="center"/>
        </w:trPr>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Ganado</w:t>
            </w:r>
          </w:p>
        </w:tc>
        <w:tc>
          <w:tcPr>
            <w:tcW w:w="0" w:type="auto"/>
            <w:shd w:val="clear" w:color="auto" w:fill="auto"/>
            <w:vAlign w:val="center"/>
          </w:tcPr>
          <w:p w:rsidR="00981443" w:rsidRPr="00727324" w:rsidRDefault="00981443" w:rsidP="00981443">
            <w:pPr>
              <w:jc w:val="center"/>
              <w:rPr>
                <w:sz w:val="20"/>
                <w:szCs w:val="20"/>
              </w:rPr>
            </w:pPr>
            <w:r w:rsidRPr="00727324">
              <w:rPr>
                <w:sz w:val="20"/>
                <w:szCs w:val="20"/>
              </w:rPr>
              <w:t>Preparación del terreno</w:t>
            </w:r>
          </w:p>
        </w:tc>
        <w:tc>
          <w:tcPr>
            <w:tcW w:w="0" w:type="auto"/>
            <w:vAlign w:val="center"/>
          </w:tcPr>
          <w:p w:rsidR="00981443" w:rsidRPr="00727324" w:rsidRDefault="007C7EDB" w:rsidP="007C7EDB">
            <w:pPr>
              <w:jc w:val="center"/>
              <w:rPr>
                <w:sz w:val="20"/>
                <w:szCs w:val="20"/>
              </w:rPr>
            </w:pPr>
            <w:r>
              <w:rPr>
                <w:sz w:val="20"/>
                <w:szCs w:val="20"/>
              </w:rPr>
              <w:t>Guadañado</w:t>
            </w:r>
          </w:p>
        </w:tc>
        <w:tc>
          <w:tcPr>
            <w:tcW w:w="0" w:type="auto"/>
            <w:shd w:val="clear" w:color="auto" w:fill="auto"/>
            <w:vAlign w:val="center"/>
          </w:tcPr>
          <w:p w:rsidR="00981443" w:rsidRPr="00727324" w:rsidRDefault="00981443" w:rsidP="00981443">
            <w:pPr>
              <w:jc w:val="center"/>
              <w:rPr>
                <w:sz w:val="20"/>
                <w:szCs w:val="20"/>
              </w:rPr>
            </w:pPr>
            <w:r w:rsidRPr="00727324">
              <w:rPr>
                <w:sz w:val="20"/>
                <w:szCs w:val="20"/>
              </w:rPr>
              <w:t>Gasolina</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12,56</w:t>
            </w:r>
          </w:p>
        </w:tc>
      </w:tr>
      <w:tr w:rsidR="00981443" w:rsidRPr="00727324" w:rsidTr="001F065B">
        <w:trPr>
          <w:trHeight w:val="276"/>
          <w:jc w:val="center"/>
        </w:trPr>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Ganado</w:t>
            </w:r>
          </w:p>
        </w:tc>
        <w:tc>
          <w:tcPr>
            <w:tcW w:w="0" w:type="auto"/>
            <w:shd w:val="clear" w:color="auto" w:fill="E2EFDA"/>
            <w:vAlign w:val="center"/>
          </w:tcPr>
          <w:p w:rsidR="00981443" w:rsidRPr="00727324" w:rsidRDefault="00981443" w:rsidP="00981443">
            <w:pPr>
              <w:jc w:val="center"/>
              <w:rPr>
                <w:sz w:val="20"/>
                <w:szCs w:val="20"/>
              </w:rPr>
            </w:pPr>
            <w:r w:rsidRPr="00727324">
              <w:rPr>
                <w:sz w:val="20"/>
                <w:szCs w:val="20"/>
              </w:rPr>
              <w:t>Alimentación</w:t>
            </w:r>
          </w:p>
        </w:tc>
        <w:tc>
          <w:tcPr>
            <w:tcW w:w="0" w:type="auto"/>
            <w:shd w:val="clear" w:color="auto" w:fill="E2EFDA"/>
            <w:vAlign w:val="center"/>
          </w:tcPr>
          <w:p w:rsidR="00981443" w:rsidRPr="00727324" w:rsidRDefault="00981443" w:rsidP="00981443">
            <w:pPr>
              <w:jc w:val="left"/>
              <w:rPr>
                <w:sz w:val="20"/>
                <w:szCs w:val="20"/>
              </w:rPr>
            </w:pPr>
            <w:r>
              <w:rPr>
                <w:sz w:val="20"/>
                <w:szCs w:val="20"/>
              </w:rPr>
              <w:t>Bombeo de agua</w:t>
            </w:r>
          </w:p>
        </w:tc>
        <w:tc>
          <w:tcPr>
            <w:tcW w:w="0" w:type="auto"/>
            <w:shd w:val="clear" w:color="auto" w:fill="E2EFDA"/>
            <w:vAlign w:val="center"/>
          </w:tcPr>
          <w:p w:rsidR="00981443" w:rsidRPr="00727324" w:rsidRDefault="00981443" w:rsidP="00981443">
            <w:pPr>
              <w:jc w:val="center"/>
              <w:rPr>
                <w:sz w:val="20"/>
                <w:szCs w:val="20"/>
              </w:rPr>
            </w:pPr>
            <w:r w:rsidRPr="00727324">
              <w:rPr>
                <w:sz w:val="20"/>
                <w:szCs w:val="20"/>
              </w:rPr>
              <w:t>Energía Eléctrica</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92,95</w:t>
            </w:r>
          </w:p>
        </w:tc>
      </w:tr>
      <w:tr w:rsidR="00981443" w:rsidRPr="00727324" w:rsidTr="001F065B">
        <w:trPr>
          <w:trHeight w:val="276"/>
          <w:jc w:val="center"/>
        </w:trPr>
        <w:tc>
          <w:tcPr>
            <w:tcW w:w="0" w:type="auto"/>
            <w:shd w:val="clear" w:color="auto" w:fill="E2EFDA"/>
            <w:vAlign w:val="center"/>
          </w:tcPr>
          <w:p w:rsidR="00981443" w:rsidRPr="00727324" w:rsidRDefault="00981443" w:rsidP="00981443">
            <w:pPr>
              <w:jc w:val="center"/>
              <w:rPr>
                <w:sz w:val="20"/>
                <w:szCs w:val="20"/>
              </w:rPr>
            </w:pPr>
            <w:r w:rsidRPr="00727324">
              <w:rPr>
                <w:color w:val="000000"/>
                <w:sz w:val="20"/>
                <w:szCs w:val="20"/>
              </w:rPr>
              <w:t>Ganado</w:t>
            </w:r>
          </w:p>
        </w:tc>
        <w:tc>
          <w:tcPr>
            <w:tcW w:w="0" w:type="auto"/>
            <w:shd w:val="clear" w:color="auto" w:fill="E2EFDA"/>
            <w:vAlign w:val="center"/>
          </w:tcPr>
          <w:p w:rsidR="00981443" w:rsidRPr="00727324" w:rsidRDefault="00981443" w:rsidP="00981443">
            <w:pPr>
              <w:jc w:val="center"/>
              <w:rPr>
                <w:sz w:val="20"/>
                <w:szCs w:val="20"/>
              </w:rPr>
            </w:pPr>
            <w:r w:rsidRPr="00727324">
              <w:rPr>
                <w:sz w:val="20"/>
                <w:szCs w:val="20"/>
              </w:rPr>
              <w:t>Alimentación</w:t>
            </w:r>
          </w:p>
        </w:tc>
        <w:tc>
          <w:tcPr>
            <w:tcW w:w="0" w:type="auto"/>
            <w:shd w:val="clear" w:color="auto" w:fill="E2EFDA"/>
            <w:vAlign w:val="center"/>
          </w:tcPr>
          <w:p w:rsidR="00981443" w:rsidRPr="00727324" w:rsidRDefault="00981443" w:rsidP="00981443">
            <w:pPr>
              <w:jc w:val="center"/>
              <w:rPr>
                <w:sz w:val="20"/>
                <w:szCs w:val="20"/>
              </w:rPr>
            </w:pPr>
            <w:r>
              <w:rPr>
                <w:sz w:val="20"/>
                <w:szCs w:val="20"/>
              </w:rPr>
              <w:t>Motobomba</w:t>
            </w:r>
          </w:p>
        </w:tc>
        <w:tc>
          <w:tcPr>
            <w:tcW w:w="0" w:type="auto"/>
            <w:shd w:val="clear" w:color="auto" w:fill="E2EFDA"/>
            <w:vAlign w:val="center"/>
          </w:tcPr>
          <w:p w:rsidR="00981443" w:rsidRPr="00727324" w:rsidRDefault="00981443" w:rsidP="00981443">
            <w:pPr>
              <w:jc w:val="center"/>
              <w:rPr>
                <w:sz w:val="20"/>
                <w:szCs w:val="20"/>
              </w:rPr>
            </w:pPr>
            <w:r w:rsidRPr="00727324">
              <w:rPr>
                <w:sz w:val="20"/>
                <w:szCs w:val="20"/>
              </w:rPr>
              <w:t>Gasolina</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300,87</w:t>
            </w:r>
          </w:p>
        </w:tc>
      </w:tr>
      <w:tr w:rsidR="00981443" w:rsidRPr="00727324" w:rsidTr="001F065B">
        <w:trPr>
          <w:trHeight w:val="276"/>
          <w:jc w:val="center"/>
        </w:trPr>
        <w:tc>
          <w:tcPr>
            <w:tcW w:w="0" w:type="auto"/>
            <w:shd w:val="clear" w:color="auto" w:fill="E2EFDA"/>
            <w:vAlign w:val="center"/>
          </w:tcPr>
          <w:p w:rsidR="00981443" w:rsidRPr="00727324" w:rsidRDefault="00981443" w:rsidP="00981443">
            <w:pPr>
              <w:jc w:val="center"/>
              <w:rPr>
                <w:sz w:val="20"/>
                <w:szCs w:val="20"/>
              </w:rPr>
            </w:pPr>
            <w:r w:rsidRPr="00727324">
              <w:rPr>
                <w:color w:val="000000"/>
                <w:sz w:val="20"/>
                <w:szCs w:val="20"/>
              </w:rPr>
              <w:t>Ganado</w:t>
            </w:r>
          </w:p>
        </w:tc>
        <w:tc>
          <w:tcPr>
            <w:tcW w:w="0" w:type="auto"/>
            <w:shd w:val="clear" w:color="auto" w:fill="E2EFDA"/>
            <w:vAlign w:val="center"/>
          </w:tcPr>
          <w:p w:rsidR="00981443" w:rsidRPr="00727324" w:rsidRDefault="00981443" w:rsidP="00981443">
            <w:pPr>
              <w:jc w:val="center"/>
              <w:rPr>
                <w:sz w:val="20"/>
                <w:szCs w:val="20"/>
              </w:rPr>
            </w:pPr>
            <w:r w:rsidRPr="00727324">
              <w:rPr>
                <w:sz w:val="20"/>
                <w:szCs w:val="20"/>
              </w:rPr>
              <w:t>Mantenimiento</w:t>
            </w:r>
          </w:p>
        </w:tc>
        <w:tc>
          <w:tcPr>
            <w:tcW w:w="0" w:type="auto"/>
            <w:shd w:val="clear" w:color="auto" w:fill="E2EFDA"/>
          </w:tcPr>
          <w:p w:rsidR="00981443" w:rsidRPr="00727324" w:rsidRDefault="00981443" w:rsidP="00981443">
            <w:pPr>
              <w:jc w:val="center"/>
              <w:rPr>
                <w:sz w:val="20"/>
                <w:szCs w:val="20"/>
              </w:rPr>
            </w:pPr>
            <w:r>
              <w:rPr>
                <w:sz w:val="20"/>
                <w:szCs w:val="20"/>
              </w:rPr>
              <w:t>Rastra</w:t>
            </w:r>
          </w:p>
        </w:tc>
        <w:tc>
          <w:tcPr>
            <w:tcW w:w="0" w:type="auto"/>
            <w:shd w:val="clear" w:color="auto" w:fill="E2EFDA"/>
            <w:vAlign w:val="center"/>
          </w:tcPr>
          <w:p w:rsidR="00981443" w:rsidRPr="00727324" w:rsidRDefault="00981443" w:rsidP="00981443">
            <w:pPr>
              <w:jc w:val="center"/>
              <w:rPr>
                <w:sz w:val="20"/>
                <w:szCs w:val="20"/>
              </w:rPr>
            </w:pPr>
            <w:r w:rsidRPr="00727324">
              <w:rPr>
                <w:sz w:val="20"/>
                <w:szCs w:val="20"/>
              </w:rPr>
              <w:t>ACPM</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94,83</w:t>
            </w:r>
          </w:p>
        </w:tc>
      </w:tr>
      <w:tr w:rsidR="001F065B" w:rsidRPr="00727324" w:rsidTr="00067A47">
        <w:trPr>
          <w:trHeight w:val="276"/>
          <w:jc w:val="center"/>
        </w:trPr>
        <w:tc>
          <w:tcPr>
            <w:tcW w:w="0" w:type="auto"/>
            <w:gridSpan w:val="6"/>
            <w:shd w:val="clear" w:color="auto" w:fill="25A18E"/>
          </w:tcPr>
          <w:p w:rsidR="001F065B" w:rsidRPr="00727324" w:rsidRDefault="001F065B" w:rsidP="00981443">
            <w:pPr>
              <w:jc w:val="center"/>
              <w:rPr>
                <w:b/>
                <w:sz w:val="20"/>
                <w:szCs w:val="20"/>
              </w:rPr>
            </w:pPr>
            <w:r w:rsidRPr="00727324">
              <w:rPr>
                <w:b/>
                <w:sz w:val="20"/>
                <w:szCs w:val="20"/>
              </w:rPr>
              <w:t>LECHE</w:t>
            </w:r>
          </w:p>
        </w:tc>
      </w:tr>
      <w:tr w:rsidR="00981443" w:rsidRPr="00727324" w:rsidTr="001F065B">
        <w:trPr>
          <w:trHeight w:val="552"/>
          <w:jc w:val="center"/>
        </w:trPr>
        <w:tc>
          <w:tcPr>
            <w:tcW w:w="0" w:type="auto"/>
            <w:shd w:val="clear" w:color="auto" w:fill="25A18E"/>
            <w:vAlign w:val="center"/>
          </w:tcPr>
          <w:p w:rsidR="00981443" w:rsidRPr="00727324" w:rsidRDefault="00981443" w:rsidP="00981443">
            <w:pPr>
              <w:jc w:val="center"/>
              <w:rPr>
                <w:b/>
                <w:sz w:val="20"/>
                <w:szCs w:val="20"/>
              </w:rPr>
            </w:pPr>
            <w:r w:rsidRPr="00727324">
              <w:rPr>
                <w:b/>
                <w:sz w:val="20"/>
                <w:szCs w:val="20"/>
              </w:rPr>
              <w:t>Grupo Homogéneo</w:t>
            </w:r>
          </w:p>
        </w:tc>
        <w:tc>
          <w:tcPr>
            <w:tcW w:w="0" w:type="auto"/>
            <w:shd w:val="clear" w:color="auto" w:fill="25A18E"/>
            <w:vAlign w:val="center"/>
          </w:tcPr>
          <w:p w:rsidR="00981443" w:rsidRPr="00727324" w:rsidRDefault="00981443" w:rsidP="00981443">
            <w:pPr>
              <w:jc w:val="center"/>
              <w:rPr>
                <w:b/>
                <w:sz w:val="20"/>
                <w:szCs w:val="20"/>
              </w:rPr>
            </w:pPr>
            <w:r w:rsidRPr="00727324">
              <w:rPr>
                <w:b/>
                <w:sz w:val="20"/>
                <w:szCs w:val="20"/>
              </w:rPr>
              <w:t>Proceso</w:t>
            </w:r>
          </w:p>
        </w:tc>
        <w:tc>
          <w:tcPr>
            <w:tcW w:w="0" w:type="auto"/>
            <w:shd w:val="clear" w:color="auto" w:fill="25A18E"/>
            <w:vAlign w:val="center"/>
          </w:tcPr>
          <w:p w:rsidR="00981443" w:rsidRPr="00727324" w:rsidRDefault="007C7EDB" w:rsidP="007C7EDB">
            <w:pPr>
              <w:jc w:val="center"/>
              <w:rPr>
                <w:b/>
                <w:sz w:val="20"/>
                <w:szCs w:val="20"/>
              </w:rPr>
            </w:pPr>
            <w:r>
              <w:rPr>
                <w:b/>
                <w:sz w:val="20"/>
                <w:szCs w:val="20"/>
              </w:rPr>
              <w:t>Subproceso</w:t>
            </w:r>
          </w:p>
        </w:tc>
        <w:tc>
          <w:tcPr>
            <w:tcW w:w="0" w:type="auto"/>
            <w:shd w:val="clear" w:color="auto" w:fill="25A18E"/>
            <w:vAlign w:val="center"/>
          </w:tcPr>
          <w:p w:rsidR="00981443" w:rsidRPr="00727324" w:rsidRDefault="00981443" w:rsidP="00981443">
            <w:pPr>
              <w:jc w:val="center"/>
              <w:rPr>
                <w:b/>
                <w:sz w:val="20"/>
                <w:szCs w:val="20"/>
              </w:rPr>
            </w:pPr>
            <w:r w:rsidRPr="00727324">
              <w:rPr>
                <w:b/>
                <w:sz w:val="20"/>
                <w:szCs w:val="20"/>
              </w:rPr>
              <w:t>Energético</w:t>
            </w:r>
          </w:p>
        </w:tc>
        <w:tc>
          <w:tcPr>
            <w:tcW w:w="0" w:type="auto"/>
            <w:shd w:val="clear" w:color="auto" w:fill="25A18E"/>
            <w:vAlign w:val="center"/>
          </w:tcPr>
          <w:p w:rsidR="00981443" w:rsidRPr="00727324" w:rsidRDefault="00981443" w:rsidP="00981443">
            <w:pPr>
              <w:jc w:val="center"/>
              <w:rPr>
                <w:b/>
                <w:sz w:val="20"/>
                <w:szCs w:val="20"/>
              </w:rPr>
            </w:pPr>
            <w:r w:rsidRPr="00727324">
              <w:rPr>
                <w:b/>
                <w:sz w:val="20"/>
                <w:szCs w:val="20"/>
              </w:rPr>
              <w:t>Unidades indicador área</w:t>
            </w:r>
          </w:p>
        </w:tc>
        <w:tc>
          <w:tcPr>
            <w:tcW w:w="0" w:type="auto"/>
            <w:shd w:val="clear" w:color="auto" w:fill="25A18E"/>
            <w:vAlign w:val="center"/>
          </w:tcPr>
          <w:p w:rsidR="00981443" w:rsidRPr="00727324" w:rsidRDefault="00981443" w:rsidP="00981443">
            <w:pPr>
              <w:jc w:val="center"/>
              <w:rPr>
                <w:b/>
                <w:sz w:val="20"/>
                <w:szCs w:val="20"/>
              </w:rPr>
            </w:pPr>
            <w:r w:rsidRPr="00727324">
              <w:rPr>
                <w:b/>
                <w:sz w:val="20"/>
                <w:szCs w:val="20"/>
              </w:rPr>
              <w:t>Indicador</w:t>
            </w:r>
          </w:p>
        </w:tc>
      </w:tr>
      <w:tr w:rsidR="00981443" w:rsidRPr="00727324" w:rsidTr="001F065B">
        <w:trPr>
          <w:trHeight w:val="276"/>
          <w:jc w:val="center"/>
        </w:trPr>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Ganado (Leche)</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Fumigación</w:t>
            </w:r>
          </w:p>
        </w:tc>
        <w:tc>
          <w:tcPr>
            <w:tcW w:w="0" w:type="auto"/>
            <w:shd w:val="clear" w:color="auto" w:fill="E2EFDA"/>
          </w:tcPr>
          <w:p w:rsidR="00981443" w:rsidRPr="00727324" w:rsidRDefault="007C7EDB" w:rsidP="00981443">
            <w:pPr>
              <w:jc w:val="center"/>
              <w:rPr>
                <w:color w:val="000000"/>
                <w:sz w:val="20"/>
                <w:szCs w:val="20"/>
              </w:rPr>
            </w:pPr>
            <w:r>
              <w:rPr>
                <w:color w:val="000000"/>
                <w:sz w:val="20"/>
                <w:szCs w:val="20"/>
              </w:rPr>
              <w:t xml:space="preserve">Fumigación con </w:t>
            </w:r>
            <w:r w:rsidR="00386560">
              <w:rPr>
                <w:color w:val="000000"/>
                <w:sz w:val="20"/>
                <w:szCs w:val="20"/>
              </w:rPr>
              <w:t>bomba estacionaria</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Gasolina</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4,87</w:t>
            </w:r>
          </w:p>
        </w:tc>
      </w:tr>
      <w:tr w:rsidR="00981443" w:rsidRPr="00727324" w:rsidTr="001F065B">
        <w:trPr>
          <w:trHeight w:val="276"/>
          <w:jc w:val="center"/>
        </w:trPr>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Ganado (Leche)</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Crianza y crecimiento</w:t>
            </w:r>
          </w:p>
        </w:tc>
        <w:tc>
          <w:tcPr>
            <w:tcW w:w="0" w:type="auto"/>
            <w:shd w:val="clear" w:color="auto" w:fill="E2EFDA"/>
            <w:vAlign w:val="center"/>
          </w:tcPr>
          <w:p w:rsidR="00981443" w:rsidRPr="00727324" w:rsidRDefault="00386560" w:rsidP="00386560">
            <w:pPr>
              <w:jc w:val="center"/>
              <w:rPr>
                <w:color w:val="000000"/>
                <w:sz w:val="20"/>
                <w:szCs w:val="20"/>
              </w:rPr>
            </w:pPr>
            <w:r>
              <w:rPr>
                <w:color w:val="000000"/>
                <w:sz w:val="20"/>
                <w:szCs w:val="20"/>
              </w:rPr>
              <w:t>Encerramiento</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Energía Eléctrica</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0,12</w:t>
            </w:r>
          </w:p>
        </w:tc>
      </w:tr>
      <w:tr w:rsidR="00981443" w:rsidRPr="00727324" w:rsidTr="001F065B">
        <w:trPr>
          <w:trHeight w:val="276"/>
          <w:jc w:val="center"/>
        </w:trPr>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Ganado (Leche)</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Alimentación</w:t>
            </w:r>
          </w:p>
        </w:tc>
        <w:tc>
          <w:tcPr>
            <w:tcW w:w="0" w:type="auto"/>
            <w:vAlign w:val="center"/>
          </w:tcPr>
          <w:p w:rsidR="00981443" w:rsidRPr="00727324" w:rsidRDefault="00386560" w:rsidP="00386560">
            <w:pPr>
              <w:jc w:val="center"/>
              <w:rPr>
                <w:color w:val="000000"/>
                <w:sz w:val="20"/>
                <w:szCs w:val="20"/>
              </w:rPr>
            </w:pPr>
            <w:r>
              <w:rPr>
                <w:color w:val="000000"/>
                <w:sz w:val="20"/>
                <w:szCs w:val="20"/>
              </w:rPr>
              <w:t>Bombeo de agua</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Energía Eléctrica</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8,27</w:t>
            </w:r>
          </w:p>
        </w:tc>
      </w:tr>
      <w:tr w:rsidR="00981443" w:rsidRPr="00727324" w:rsidTr="001F065B">
        <w:trPr>
          <w:trHeight w:val="276"/>
          <w:jc w:val="center"/>
        </w:trPr>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Ganado (Leche)</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Ordeño</w:t>
            </w:r>
          </w:p>
        </w:tc>
        <w:tc>
          <w:tcPr>
            <w:tcW w:w="0" w:type="auto"/>
            <w:shd w:val="clear" w:color="auto" w:fill="E2EFDA"/>
          </w:tcPr>
          <w:p w:rsidR="00981443" w:rsidRPr="00727324" w:rsidRDefault="00CE5B77" w:rsidP="00981443">
            <w:pPr>
              <w:jc w:val="center"/>
              <w:rPr>
                <w:color w:val="000000"/>
                <w:sz w:val="20"/>
                <w:szCs w:val="20"/>
              </w:rPr>
            </w:pPr>
            <w:r>
              <w:rPr>
                <w:color w:val="000000"/>
                <w:sz w:val="20"/>
                <w:szCs w:val="20"/>
              </w:rPr>
              <w:t>Máquina de ordeño</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Energía Eléctrica</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0,89</w:t>
            </w:r>
          </w:p>
        </w:tc>
      </w:tr>
      <w:tr w:rsidR="00981443" w:rsidRPr="00727324" w:rsidTr="001F065B">
        <w:trPr>
          <w:trHeight w:val="276"/>
          <w:jc w:val="center"/>
        </w:trPr>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Ganado (Leche)</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Ordeño</w:t>
            </w:r>
          </w:p>
        </w:tc>
        <w:tc>
          <w:tcPr>
            <w:tcW w:w="0" w:type="auto"/>
          </w:tcPr>
          <w:p w:rsidR="00981443" w:rsidRPr="00727324" w:rsidRDefault="00CE5B77" w:rsidP="00981443">
            <w:pPr>
              <w:jc w:val="center"/>
              <w:rPr>
                <w:color w:val="000000"/>
                <w:sz w:val="20"/>
                <w:szCs w:val="20"/>
              </w:rPr>
            </w:pPr>
            <w:r>
              <w:rPr>
                <w:color w:val="000000"/>
                <w:sz w:val="20"/>
                <w:szCs w:val="20"/>
              </w:rPr>
              <w:t>Bomba de ordeño</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Gasolina</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6,44</w:t>
            </w:r>
          </w:p>
        </w:tc>
      </w:tr>
      <w:tr w:rsidR="00981443" w:rsidRPr="00727324" w:rsidTr="001F065B">
        <w:trPr>
          <w:trHeight w:val="276"/>
          <w:jc w:val="center"/>
        </w:trPr>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Ganado (Leche)</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Aspersión antiparasitaria</w:t>
            </w:r>
          </w:p>
        </w:tc>
        <w:tc>
          <w:tcPr>
            <w:tcW w:w="0" w:type="auto"/>
            <w:shd w:val="clear" w:color="auto" w:fill="E2EFDA"/>
          </w:tcPr>
          <w:p w:rsidR="00981443" w:rsidRPr="00727324" w:rsidRDefault="00CE5B77" w:rsidP="00981443">
            <w:pPr>
              <w:jc w:val="center"/>
              <w:rPr>
                <w:color w:val="000000"/>
                <w:sz w:val="20"/>
                <w:szCs w:val="20"/>
              </w:rPr>
            </w:pPr>
            <w:r w:rsidRPr="00727324">
              <w:rPr>
                <w:color w:val="000000"/>
                <w:sz w:val="20"/>
                <w:szCs w:val="20"/>
              </w:rPr>
              <w:t>Aspersión antiparasitaria</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Gasolina</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1,29</w:t>
            </w:r>
          </w:p>
        </w:tc>
      </w:tr>
      <w:tr w:rsidR="00981443" w:rsidRPr="00727324" w:rsidTr="001F065B">
        <w:trPr>
          <w:trHeight w:val="276"/>
          <w:jc w:val="center"/>
        </w:trPr>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Ganado (Leche)</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Mantenimiento</w:t>
            </w:r>
          </w:p>
        </w:tc>
        <w:tc>
          <w:tcPr>
            <w:tcW w:w="0" w:type="auto"/>
            <w:vAlign w:val="center"/>
          </w:tcPr>
          <w:p w:rsidR="00981443" w:rsidRPr="00727324" w:rsidRDefault="00CE5B77" w:rsidP="00DE2453">
            <w:pPr>
              <w:jc w:val="center"/>
              <w:rPr>
                <w:color w:val="000000"/>
                <w:sz w:val="20"/>
                <w:szCs w:val="20"/>
              </w:rPr>
            </w:pPr>
            <w:r>
              <w:rPr>
                <w:color w:val="000000"/>
                <w:sz w:val="20"/>
                <w:szCs w:val="20"/>
              </w:rPr>
              <w:t>Guadañado</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Gasolina</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20,97</w:t>
            </w:r>
          </w:p>
        </w:tc>
      </w:tr>
      <w:tr w:rsidR="00981443" w:rsidRPr="00727324" w:rsidTr="001F065B">
        <w:trPr>
          <w:trHeight w:val="276"/>
          <w:jc w:val="center"/>
        </w:trPr>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Ganado (Leche)</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Fumigación</w:t>
            </w:r>
          </w:p>
        </w:tc>
        <w:tc>
          <w:tcPr>
            <w:tcW w:w="0" w:type="auto"/>
            <w:shd w:val="clear" w:color="auto" w:fill="E2EFDA"/>
          </w:tcPr>
          <w:p w:rsidR="00981443" w:rsidRPr="00727324" w:rsidRDefault="00386560" w:rsidP="00981443">
            <w:pPr>
              <w:jc w:val="center"/>
              <w:rPr>
                <w:color w:val="000000"/>
                <w:sz w:val="20"/>
                <w:szCs w:val="20"/>
              </w:rPr>
            </w:pPr>
            <w:r>
              <w:rPr>
                <w:color w:val="000000"/>
                <w:sz w:val="20"/>
                <w:szCs w:val="20"/>
              </w:rPr>
              <w:t>Fumigación con tractor</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ACPM</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0,56</w:t>
            </w:r>
          </w:p>
        </w:tc>
      </w:tr>
      <w:tr w:rsidR="00981443" w:rsidRPr="00727324" w:rsidTr="001F065B">
        <w:trPr>
          <w:trHeight w:val="276"/>
          <w:jc w:val="center"/>
        </w:trPr>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Ganado (Leche)</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Mantenimiento</w:t>
            </w:r>
          </w:p>
        </w:tc>
        <w:tc>
          <w:tcPr>
            <w:tcW w:w="0" w:type="auto"/>
            <w:shd w:val="clear" w:color="auto" w:fill="E2EFDA"/>
            <w:vAlign w:val="center"/>
          </w:tcPr>
          <w:p w:rsidR="00DE2453" w:rsidRPr="00727324" w:rsidRDefault="00DE2453" w:rsidP="00DE2453">
            <w:pPr>
              <w:jc w:val="center"/>
              <w:rPr>
                <w:color w:val="000000"/>
                <w:sz w:val="20"/>
                <w:szCs w:val="20"/>
              </w:rPr>
            </w:pPr>
            <w:r>
              <w:rPr>
                <w:color w:val="000000"/>
                <w:sz w:val="20"/>
                <w:szCs w:val="20"/>
              </w:rPr>
              <w:t>Electrobomba</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Energía Eléctrica</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0,09</w:t>
            </w:r>
          </w:p>
        </w:tc>
      </w:tr>
      <w:tr w:rsidR="00981443" w:rsidRPr="00727324" w:rsidTr="001F065B">
        <w:trPr>
          <w:trHeight w:val="276"/>
          <w:jc w:val="center"/>
        </w:trPr>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Ganado (Leche)</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Mantenimiento</w:t>
            </w:r>
          </w:p>
        </w:tc>
        <w:tc>
          <w:tcPr>
            <w:tcW w:w="0" w:type="auto"/>
          </w:tcPr>
          <w:p w:rsidR="00981443" w:rsidRPr="00727324" w:rsidRDefault="00DE2453" w:rsidP="00981443">
            <w:pPr>
              <w:jc w:val="center"/>
              <w:rPr>
                <w:color w:val="000000"/>
                <w:sz w:val="20"/>
                <w:szCs w:val="20"/>
              </w:rPr>
            </w:pPr>
            <w:r>
              <w:rPr>
                <w:color w:val="000000"/>
                <w:sz w:val="20"/>
                <w:szCs w:val="20"/>
              </w:rPr>
              <w:t>Calentador de paso</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GLP</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0,93</w:t>
            </w:r>
          </w:p>
        </w:tc>
      </w:tr>
      <w:tr w:rsidR="00981443" w:rsidRPr="00727324" w:rsidTr="001F065B">
        <w:trPr>
          <w:trHeight w:val="276"/>
          <w:jc w:val="center"/>
        </w:trPr>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Ganado (Leche)</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Crianza y crecimiento</w:t>
            </w:r>
          </w:p>
        </w:tc>
        <w:tc>
          <w:tcPr>
            <w:tcW w:w="0" w:type="auto"/>
            <w:shd w:val="clear" w:color="auto" w:fill="E2EFDA"/>
            <w:vAlign w:val="center"/>
          </w:tcPr>
          <w:p w:rsidR="00981443" w:rsidRPr="00727324" w:rsidRDefault="00DE2453" w:rsidP="00DE2453">
            <w:pPr>
              <w:jc w:val="center"/>
              <w:rPr>
                <w:color w:val="000000"/>
                <w:sz w:val="20"/>
                <w:szCs w:val="20"/>
              </w:rPr>
            </w:pPr>
            <w:r>
              <w:rPr>
                <w:color w:val="000000"/>
                <w:sz w:val="20"/>
                <w:szCs w:val="20"/>
              </w:rPr>
              <w:t>Encerramiento</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Energía Eléctrica</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E2EFDA"/>
            <w:vAlign w:val="center"/>
          </w:tcPr>
          <w:p w:rsidR="00981443" w:rsidRPr="00727324" w:rsidRDefault="00981443" w:rsidP="00981443">
            <w:pPr>
              <w:jc w:val="center"/>
              <w:rPr>
                <w:color w:val="000000"/>
                <w:sz w:val="20"/>
                <w:szCs w:val="20"/>
              </w:rPr>
            </w:pPr>
            <w:r w:rsidRPr="00727324">
              <w:rPr>
                <w:color w:val="000000"/>
                <w:sz w:val="20"/>
                <w:szCs w:val="20"/>
              </w:rPr>
              <w:t>0,12</w:t>
            </w:r>
          </w:p>
        </w:tc>
      </w:tr>
      <w:tr w:rsidR="00981443" w:rsidRPr="00727324" w:rsidTr="001F065B">
        <w:trPr>
          <w:trHeight w:val="276"/>
          <w:jc w:val="center"/>
        </w:trPr>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Ganado (Leche)</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Ordeño</w:t>
            </w:r>
          </w:p>
        </w:tc>
        <w:tc>
          <w:tcPr>
            <w:tcW w:w="0" w:type="auto"/>
          </w:tcPr>
          <w:p w:rsidR="00981443" w:rsidRPr="00727324" w:rsidRDefault="00CE5B77" w:rsidP="00981443">
            <w:pPr>
              <w:jc w:val="center"/>
              <w:rPr>
                <w:color w:val="000000"/>
                <w:sz w:val="20"/>
                <w:szCs w:val="20"/>
              </w:rPr>
            </w:pPr>
            <w:r>
              <w:rPr>
                <w:color w:val="000000"/>
                <w:sz w:val="20"/>
                <w:szCs w:val="20"/>
              </w:rPr>
              <w:t>Transporte establos</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ACPM</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1,95</w:t>
            </w:r>
          </w:p>
        </w:tc>
      </w:tr>
      <w:tr w:rsidR="00981443" w:rsidRPr="00727324" w:rsidTr="001F065B">
        <w:trPr>
          <w:trHeight w:val="276"/>
          <w:jc w:val="center"/>
        </w:trPr>
        <w:tc>
          <w:tcPr>
            <w:tcW w:w="0" w:type="auto"/>
            <w:shd w:val="clear" w:color="auto" w:fill="auto"/>
            <w:vAlign w:val="center"/>
          </w:tcPr>
          <w:p w:rsidR="00981443" w:rsidRPr="00727324" w:rsidRDefault="00981443" w:rsidP="00981443">
            <w:pPr>
              <w:jc w:val="center"/>
              <w:rPr>
                <w:sz w:val="20"/>
                <w:szCs w:val="20"/>
              </w:rPr>
            </w:pPr>
            <w:r w:rsidRPr="00727324">
              <w:rPr>
                <w:color w:val="000000"/>
                <w:sz w:val="20"/>
                <w:szCs w:val="20"/>
              </w:rPr>
              <w:t>Ganado (Leche</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Preparación de alimento in situ</w:t>
            </w:r>
          </w:p>
        </w:tc>
        <w:tc>
          <w:tcPr>
            <w:tcW w:w="0" w:type="auto"/>
          </w:tcPr>
          <w:p w:rsidR="00981443" w:rsidRPr="00727324" w:rsidRDefault="00DE2453" w:rsidP="00981443">
            <w:pPr>
              <w:jc w:val="center"/>
              <w:rPr>
                <w:color w:val="000000"/>
                <w:sz w:val="20"/>
                <w:szCs w:val="20"/>
              </w:rPr>
            </w:pPr>
            <w:r w:rsidRPr="00727324">
              <w:rPr>
                <w:color w:val="000000"/>
                <w:sz w:val="20"/>
                <w:szCs w:val="20"/>
              </w:rPr>
              <w:t>Preparación de alimento in situ</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Energía Eléctrica</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43,10</w:t>
            </w:r>
          </w:p>
        </w:tc>
      </w:tr>
      <w:tr w:rsidR="00981443" w:rsidRPr="00727324" w:rsidTr="001F065B">
        <w:trPr>
          <w:trHeight w:val="276"/>
          <w:jc w:val="center"/>
        </w:trPr>
        <w:tc>
          <w:tcPr>
            <w:tcW w:w="0" w:type="auto"/>
            <w:shd w:val="clear" w:color="auto" w:fill="auto"/>
            <w:vAlign w:val="center"/>
          </w:tcPr>
          <w:p w:rsidR="00981443" w:rsidRPr="00727324" w:rsidRDefault="00981443" w:rsidP="00981443">
            <w:pPr>
              <w:jc w:val="center"/>
              <w:rPr>
                <w:sz w:val="20"/>
                <w:szCs w:val="20"/>
              </w:rPr>
            </w:pPr>
            <w:r w:rsidRPr="00727324">
              <w:rPr>
                <w:color w:val="000000"/>
                <w:sz w:val="20"/>
                <w:szCs w:val="20"/>
              </w:rPr>
              <w:t>Ganado (Leche</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Enfriamiento leche</w:t>
            </w:r>
          </w:p>
        </w:tc>
        <w:tc>
          <w:tcPr>
            <w:tcW w:w="0" w:type="auto"/>
          </w:tcPr>
          <w:p w:rsidR="00981443" w:rsidRPr="00727324" w:rsidRDefault="00DE2453" w:rsidP="00981443">
            <w:pPr>
              <w:jc w:val="center"/>
              <w:rPr>
                <w:color w:val="000000"/>
                <w:sz w:val="20"/>
                <w:szCs w:val="20"/>
              </w:rPr>
            </w:pPr>
            <w:r>
              <w:rPr>
                <w:color w:val="000000"/>
                <w:sz w:val="20"/>
                <w:szCs w:val="20"/>
              </w:rPr>
              <w:t>Planta Diesel de emergencia</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ACPM</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0,45</w:t>
            </w:r>
          </w:p>
        </w:tc>
      </w:tr>
      <w:tr w:rsidR="00981443" w:rsidRPr="00727324" w:rsidTr="001F065B">
        <w:trPr>
          <w:trHeight w:val="276"/>
          <w:jc w:val="center"/>
        </w:trPr>
        <w:tc>
          <w:tcPr>
            <w:tcW w:w="0" w:type="auto"/>
            <w:shd w:val="clear" w:color="auto" w:fill="auto"/>
            <w:vAlign w:val="center"/>
          </w:tcPr>
          <w:p w:rsidR="00981443" w:rsidRPr="00727324" w:rsidRDefault="00981443" w:rsidP="00981443">
            <w:pPr>
              <w:jc w:val="center"/>
              <w:rPr>
                <w:sz w:val="20"/>
                <w:szCs w:val="20"/>
              </w:rPr>
            </w:pPr>
            <w:r w:rsidRPr="00727324">
              <w:rPr>
                <w:color w:val="000000"/>
                <w:sz w:val="20"/>
                <w:szCs w:val="20"/>
              </w:rPr>
              <w:t>Ganado (Leche</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Enfriamiento leche</w:t>
            </w:r>
          </w:p>
        </w:tc>
        <w:tc>
          <w:tcPr>
            <w:tcW w:w="0" w:type="auto"/>
          </w:tcPr>
          <w:p w:rsidR="00981443" w:rsidRPr="00727324" w:rsidRDefault="00DE2453" w:rsidP="00981443">
            <w:pPr>
              <w:jc w:val="center"/>
              <w:rPr>
                <w:color w:val="000000"/>
                <w:sz w:val="20"/>
                <w:szCs w:val="20"/>
              </w:rPr>
            </w:pPr>
            <w:r w:rsidRPr="00727324">
              <w:rPr>
                <w:color w:val="000000"/>
                <w:sz w:val="20"/>
                <w:szCs w:val="20"/>
              </w:rPr>
              <w:t>Enfriamiento leche</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Energía Eléctrica</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MJ/Número de cabezas</w:t>
            </w:r>
          </w:p>
        </w:tc>
        <w:tc>
          <w:tcPr>
            <w:tcW w:w="0" w:type="auto"/>
            <w:shd w:val="clear" w:color="auto" w:fill="auto"/>
            <w:vAlign w:val="center"/>
          </w:tcPr>
          <w:p w:rsidR="00981443" w:rsidRPr="00727324" w:rsidRDefault="00981443" w:rsidP="00981443">
            <w:pPr>
              <w:jc w:val="center"/>
              <w:rPr>
                <w:color w:val="000000"/>
                <w:sz w:val="20"/>
                <w:szCs w:val="20"/>
              </w:rPr>
            </w:pPr>
            <w:r w:rsidRPr="00727324">
              <w:rPr>
                <w:color w:val="000000"/>
                <w:sz w:val="20"/>
                <w:szCs w:val="20"/>
              </w:rPr>
              <w:t>0,68</w:t>
            </w:r>
          </w:p>
        </w:tc>
      </w:tr>
    </w:tbl>
    <w:p w:rsidR="00772DC3" w:rsidRDefault="0033253C" w:rsidP="00256BD4">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772DC3" w:rsidP="00002FDF">
      <w:pPr>
        <w:pBdr>
          <w:top w:val="nil"/>
          <w:left w:val="nil"/>
          <w:bottom w:val="nil"/>
          <w:right w:val="nil"/>
          <w:between w:val="nil"/>
        </w:pBdr>
        <w:rPr>
          <w:color w:val="000000"/>
          <w:sz w:val="18"/>
          <w:szCs w:val="18"/>
        </w:rPr>
      </w:pPr>
    </w:p>
    <w:p w:rsidR="001F065B" w:rsidRDefault="0033253C">
      <w:r>
        <w:t xml:space="preserve">A partir de los indicadores por proceso, se calculó el indicador total por producto, en el sector del cultivo de </w:t>
      </w:r>
      <w:r w:rsidR="00A2673A">
        <w:t>ganado para ambos grupos</w:t>
      </w:r>
      <w:r>
        <w:t>, el indicador representa el consumo energético</w:t>
      </w:r>
      <w:r w:rsidR="00A2673A">
        <w:t xml:space="preserve"> cabeza de ganado. </w:t>
      </w:r>
      <w:r>
        <w:t xml:space="preserve">En ese sentido, se requiere </w:t>
      </w:r>
      <w:r w:rsidR="00002FDF">
        <w:t>674,48</w:t>
      </w:r>
      <w:r>
        <w:t xml:space="preserve"> MJ de energía por</w:t>
      </w:r>
      <w:r w:rsidR="00002FDF">
        <w:t xml:space="preserve"> cabeza de ganado</w:t>
      </w:r>
      <w:r>
        <w:t xml:space="preserve">, y </w:t>
      </w:r>
      <w:r w:rsidR="00002FDF">
        <w:t>35,69</w:t>
      </w:r>
      <w:r>
        <w:t xml:space="preserve"> MJ de energía por</w:t>
      </w:r>
      <w:r w:rsidR="00002FDF">
        <w:t xml:space="preserve"> cabeza de ganado para ordeño</w:t>
      </w:r>
      <w:r>
        <w:t>.</w:t>
      </w:r>
    </w:p>
    <w:p w:rsidR="00772DC3" w:rsidRDefault="00772DC3"/>
    <w:p w:rsidR="00772DC3" w:rsidRDefault="0033253C">
      <w:pPr>
        <w:jc w:val="center"/>
      </w:pPr>
      <w:r>
        <w:rPr>
          <w:b/>
        </w:rPr>
        <w:t>Tabla 10.</w:t>
      </w:r>
      <w:r>
        <w:t xml:space="preserve"> Consolidados energéticos en MJ para</w:t>
      </w:r>
      <w:r w:rsidR="00A9147B">
        <w:t xml:space="preserve"> el sector ganado</w:t>
      </w:r>
      <w:r>
        <w:t xml:space="preserve"> a nivel nacional</w:t>
      </w:r>
    </w:p>
    <w:tbl>
      <w:tblPr>
        <w:tblW w:w="6430" w:type="dxa"/>
        <w:jc w:val="center"/>
        <w:tblLayout w:type="fixed"/>
        <w:tblLook w:val="0400" w:firstRow="0" w:lastRow="0" w:firstColumn="0" w:lastColumn="0" w:noHBand="0" w:noVBand="1"/>
      </w:tblPr>
      <w:tblGrid>
        <w:gridCol w:w="3591"/>
        <w:gridCol w:w="2839"/>
      </w:tblGrid>
      <w:tr w:rsidR="00A2673A" w:rsidRPr="00A2673A" w:rsidTr="00002FDF">
        <w:trPr>
          <w:trHeight w:val="260"/>
          <w:jc w:val="center"/>
        </w:trPr>
        <w:tc>
          <w:tcPr>
            <w:tcW w:w="3591" w:type="dxa"/>
            <w:tcBorders>
              <w:top w:val="single" w:sz="4" w:space="0" w:color="000000"/>
              <w:left w:val="single" w:sz="4" w:space="0" w:color="000000"/>
              <w:bottom w:val="single" w:sz="4" w:space="0" w:color="000000"/>
              <w:right w:val="single" w:sz="4" w:space="0" w:color="000000"/>
            </w:tcBorders>
            <w:shd w:val="clear" w:color="auto" w:fill="25A18E"/>
            <w:vAlign w:val="center"/>
          </w:tcPr>
          <w:p w:rsidR="00A2673A" w:rsidRPr="00A2673A" w:rsidRDefault="00A2673A" w:rsidP="001A54BF">
            <w:pPr>
              <w:jc w:val="center"/>
              <w:rPr>
                <w:rFonts w:eastAsia="Arial"/>
                <w:b/>
                <w:sz w:val="20"/>
                <w:szCs w:val="20"/>
              </w:rPr>
            </w:pPr>
            <w:r w:rsidRPr="00A2673A">
              <w:rPr>
                <w:rFonts w:eastAsia="Arial"/>
                <w:b/>
                <w:sz w:val="20"/>
                <w:szCs w:val="20"/>
              </w:rPr>
              <w:t>Grupo Homogéneo</w:t>
            </w:r>
          </w:p>
        </w:tc>
        <w:tc>
          <w:tcPr>
            <w:tcW w:w="2839" w:type="dxa"/>
            <w:tcBorders>
              <w:top w:val="single" w:sz="4" w:space="0" w:color="000000"/>
              <w:left w:val="nil"/>
              <w:bottom w:val="single" w:sz="4" w:space="0" w:color="000000"/>
              <w:right w:val="single" w:sz="4" w:space="0" w:color="000000"/>
            </w:tcBorders>
            <w:shd w:val="clear" w:color="auto" w:fill="25A18E"/>
            <w:vAlign w:val="center"/>
          </w:tcPr>
          <w:p w:rsidR="00A2673A" w:rsidRPr="00A2673A" w:rsidRDefault="00A2673A" w:rsidP="001A54BF">
            <w:pPr>
              <w:jc w:val="center"/>
              <w:rPr>
                <w:rFonts w:eastAsia="Arial"/>
                <w:b/>
                <w:sz w:val="20"/>
                <w:szCs w:val="20"/>
              </w:rPr>
            </w:pPr>
            <w:r w:rsidRPr="00A2673A">
              <w:rPr>
                <w:rFonts w:eastAsia="Arial"/>
                <w:b/>
                <w:sz w:val="20"/>
                <w:szCs w:val="20"/>
              </w:rPr>
              <w:t>Indicador [MJ/Cabeza]</w:t>
            </w:r>
          </w:p>
        </w:tc>
      </w:tr>
      <w:tr w:rsidR="00A2673A" w:rsidRPr="00A2673A" w:rsidTr="00002FDF">
        <w:trPr>
          <w:trHeight w:val="260"/>
          <w:jc w:val="center"/>
        </w:trPr>
        <w:tc>
          <w:tcPr>
            <w:tcW w:w="3591" w:type="dxa"/>
            <w:tcBorders>
              <w:top w:val="nil"/>
              <w:left w:val="single" w:sz="4" w:space="0" w:color="000000"/>
              <w:bottom w:val="single" w:sz="4" w:space="0" w:color="000000"/>
              <w:right w:val="single" w:sz="4" w:space="0" w:color="000000"/>
            </w:tcBorders>
            <w:shd w:val="clear" w:color="auto" w:fill="auto"/>
            <w:vAlign w:val="center"/>
          </w:tcPr>
          <w:p w:rsidR="00A2673A" w:rsidRPr="00A2673A" w:rsidRDefault="00A2673A" w:rsidP="001A54BF">
            <w:pPr>
              <w:jc w:val="center"/>
              <w:rPr>
                <w:rFonts w:eastAsia="Arial"/>
                <w:color w:val="000000"/>
                <w:sz w:val="20"/>
                <w:szCs w:val="20"/>
              </w:rPr>
            </w:pPr>
            <w:r w:rsidRPr="00A2673A">
              <w:rPr>
                <w:rFonts w:eastAsia="Arial"/>
                <w:color w:val="000000"/>
                <w:sz w:val="20"/>
                <w:szCs w:val="20"/>
              </w:rPr>
              <w:t>Ganado en Pie</w:t>
            </w:r>
          </w:p>
        </w:tc>
        <w:tc>
          <w:tcPr>
            <w:tcW w:w="2839" w:type="dxa"/>
            <w:tcBorders>
              <w:top w:val="nil"/>
              <w:left w:val="nil"/>
              <w:bottom w:val="single" w:sz="4" w:space="0" w:color="000000"/>
              <w:right w:val="single" w:sz="4" w:space="0" w:color="000000"/>
            </w:tcBorders>
            <w:shd w:val="clear" w:color="auto" w:fill="auto"/>
            <w:vAlign w:val="center"/>
          </w:tcPr>
          <w:p w:rsidR="00A2673A" w:rsidRPr="00A2673A" w:rsidRDefault="00002FDF" w:rsidP="001A54BF">
            <w:pPr>
              <w:jc w:val="center"/>
              <w:rPr>
                <w:rFonts w:eastAsia="Arial"/>
                <w:color w:val="000000"/>
                <w:sz w:val="20"/>
                <w:szCs w:val="20"/>
              </w:rPr>
            </w:pPr>
            <w:r>
              <w:rPr>
                <w:rFonts w:eastAsia="Arial"/>
                <w:color w:val="000000"/>
                <w:sz w:val="20"/>
                <w:szCs w:val="20"/>
              </w:rPr>
              <w:t>674,48</w:t>
            </w:r>
          </w:p>
        </w:tc>
      </w:tr>
      <w:tr w:rsidR="00A2673A" w:rsidRPr="00A2673A" w:rsidTr="00002FDF">
        <w:trPr>
          <w:trHeight w:val="260"/>
          <w:jc w:val="center"/>
        </w:trPr>
        <w:tc>
          <w:tcPr>
            <w:tcW w:w="3591" w:type="dxa"/>
            <w:tcBorders>
              <w:top w:val="nil"/>
              <w:left w:val="single" w:sz="4" w:space="0" w:color="000000"/>
              <w:bottom w:val="single" w:sz="4" w:space="0" w:color="000000"/>
              <w:right w:val="single" w:sz="4" w:space="0" w:color="000000"/>
            </w:tcBorders>
            <w:shd w:val="clear" w:color="auto" w:fill="auto"/>
            <w:vAlign w:val="center"/>
          </w:tcPr>
          <w:p w:rsidR="00A2673A" w:rsidRPr="00A2673A" w:rsidRDefault="00A2673A" w:rsidP="001A54BF">
            <w:pPr>
              <w:jc w:val="center"/>
              <w:rPr>
                <w:rFonts w:eastAsia="Arial"/>
                <w:color w:val="000000"/>
                <w:sz w:val="20"/>
                <w:szCs w:val="20"/>
              </w:rPr>
            </w:pPr>
            <w:r w:rsidRPr="00A2673A">
              <w:rPr>
                <w:rFonts w:eastAsia="Arial"/>
                <w:color w:val="000000"/>
                <w:sz w:val="20"/>
                <w:szCs w:val="20"/>
              </w:rPr>
              <w:t>Ganado (leche)</w:t>
            </w:r>
          </w:p>
        </w:tc>
        <w:tc>
          <w:tcPr>
            <w:tcW w:w="2839" w:type="dxa"/>
            <w:tcBorders>
              <w:top w:val="nil"/>
              <w:left w:val="nil"/>
              <w:bottom w:val="single" w:sz="4" w:space="0" w:color="000000"/>
              <w:right w:val="single" w:sz="4" w:space="0" w:color="000000"/>
            </w:tcBorders>
            <w:shd w:val="clear" w:color="auto" w:fill="auto"/>
            <w:vAlign w:val="center"/>
          </w:tcPr>
          <w:p w:rsidR="00A2673A" w:rsidRPr="00A2673A" w:rsidRDefault="00002FDF" w:rsidP="001A54BF">
            <w:pPr>
              <w:jc w:val="center"/>
              <w:rPr>
                <w:rFonts w:eastAsia="Arial"/>
                <w:color w:val="000000"/>
                <w:sz w:val="20"/>
                <w:szCs w:val="20"/>
              </w:rPr>
            </w:pPr>
            <w:r>
              <w:rPr>
                <w:rFonts w:eastAsia="Arial"/>
                <w:color w:val="000000"/>
                <w:sz w:val="20"/>
                <w:szCs w:val="20"/>
              </w:rPr>
              <w:t>35,69</w:t>
            </w:r>
          </w:p>
        </w:tc>
      </w:tr>
    </w:tbl>
    <w:p w:rsidR="00772DC3" w:rsidRDefault="0033253C" w:rsidP="00002FDF">
      <w:pPr>
        <w:jc w:val="center"/>
        <w:rPr>
          <w:sz w:val="18"/>
          <w:szCs w:val="18"/>
        </w:rPr>
      </w:pPr>
      <w:r>
        <w:rPr>
          <w:sz w:val="18"/>
          <w:szCs w:val="18"/>
        </w:rPr>
        <w:t>Fuente: elaboración propia</w:t>
      </w:r>
    </w:p>
    <w:p w:rsidR="00772DC3" w:rsidRDefault="00772DC3">
      <w:pPr>
        <w:pBdr>
          <w:top w:val="nil"/>
          <w:left w:val="nil"/>
          <w:bottom w:val="nil"/>
          <w:right w:val="nil"/>
          <w:between w:val="nil"/>
        </w:pBdr>
        <w:jc w:val="left"/>
        <w:rPr>
          <w:color w:val="000000"/>
        </w:rPr>
      </w:pPr>
    </w:p>
    <w:p w:rsidR="00A9147B" w:rsidRDefault="0033253C">
      <w:pPr>
        <w:pBdr>
          <w:top w:val="nil"/>
          <w:left w:val="nil"/>
          <w:bottom w:val="nil"/>
          <w:right w:val="nil"/>
          <w:between w:val="nil"/>
        </w:pBdr>
        <w:jc w:val="left"/>
        <w:rPr>
          <w:color w:val="000000"/>
        </w:rPr>
      </w:pPr>
      <w:r>
        <w:rPr>
          <w:color w:val="000000"/>
        </w:rPr>
        <w:lastRenderedPageBreak/>
        <w:t>Finalmente, a partir del indicador de</w:t>
      </w:r>
      <w:r w:rsidR="00A9147B">
        <w:rPr>
          <w:color w:val="000000"/>
        </w:rPr>
        <w:t xml:space="preserve"> los indicadores</w:t>
      </w:r>
      <w:r>
        <w:rPr>
          <w:color w:val="000000"/>
        </w:rPr>
        <w:t xml:space="preserve">, calculamos el consumo anual </w:t>
      </w:r>
      <w:r w:rsidR="00A9147B">
        <w:rPr>
          <w:color w:val="000000"/>
        </w:rPr>
        <w:t xml:space="preserve">de los energéticos para ambos grupos y para el grupo homogéneo. </w:t>
      </w:r>
    </w:p>
    <w:p w:rsidR="00772DC3" w:rsidRDefault="00772DC3">
      <w:pPr>
        <w:pBdr>
          <w:top w:val="nil"/>
          <w:left w:val="nil"/>
          <w:bottom w:val="nil"/>
          <w:right w:val="nil"/>
          <w:between w:val="nil"/>
        </w:pBdr>
        <w:jc w:val="left"/>
        <w:rPr>
          <w:color w:val="000000"/>
          <w:sz w:val="18"/>
          <w:szCs w:val="18"/>
        </w:rPr>
      </w:pPr>
    </w:p>
    <w:p w:rsidR="00772DC3" w:rsidRDefault="00772DC3">
      <w:pPr>
        <w:pBdr>
          <w:top w:val="nil"/>
          <w:left w:val="nil"/>
          <w:bottom w:val="nil"/>
          <w:right w:val="nil"/>
          <w:between w:val="nil"/>
        </w:pBdr>
        <w:jc w:val="center"/>
      </w:pPr>
    </w:p>
    <w:p w:rsidR="00772DC3" w:rsidRDefault="0033253C">
      <w:pPr>
        <w:pBdr>
          <w:top w:val="nil"/>
          <w:left w:val="nil"/>
          <w:bottom w:val="nil"/>
          <w:right w:val="nil"/>
          <w:between w:val="nil"/>
        </w:pBdr>
        <w:jc w:val="center"/>
      </w:pPr>
      <w:r>
        <w:rPr>
          <w:b/>
        </w:rPr>
        <w:t>Tabla 11</w:t>
      </w:r>
      <w:r>
        <w:t xml:space="preserve">. Consolidados energéticos en TJ para el </w:t>
      </w:r>
      <w:r w:rsidR="00A9147B">
        <w:t xml:space="preserve">sector ganado </w:t>
      </w:r>
      <w:r>
        <w:t>a nivel nacional</w:t>
      </w:r>
    </w:p>
    <w:tbl>
      <w:tblPr>
        <w:tblW w:w="8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911"/>
        <w:gridCol w:w="46"/>
        <w:gridCol w:w="3267"/>
      </w:tblGrid>
      <w:tr w:rsidR="00A9147B" w:rsidRPr="005F548B" w:rsidTr="005F548B">
        <w:trPr>
          <w:trHeight w:val="226"/>
          <w:jc w:val="center"/>
        </w:trPr>
        <w:tc>
          <w:tcPr>
            <w:tcW w:w="8224" w:type="dxa"/>
            <w:gridSpan w:val="3"/>
            <w:shd w:val="clear" w:color="auto" w:fill="25A18E"/>
            <w:vAlign w:val="center"/>
          </w:tcPr>
          <w:p w:rsidR="00A9147B" w:rsidRPr="005F548B" w:rsidRDefault="00A9147B" w:rsidP="005F548B">
            <w:pPr>
              <w:jc w:val="center"/>
              <w:rPr>
                <w:rFonts w:eastAsia="Arial"/>
                <w:b/>
                <w:sz w:val="20"/>
                <w:szCs w:val="20"/>
              </w:rPr>
            </w:pPr>
            <w:bookmarkStart w:id="8" w:name="_Hlk156927936"/>
            <w:r w:rsidRPr="005F548B">
              <w:rPr>
                <w:rFonts w:eastAsia="Arial"/>
                <w:b/>
                <w:sz w:val="20"/>
                <w:szCs w:val="20"/>
              </w:rPr>
              <w:t>GANADO EN PIE</w:t>
            </w:r>
          </w:p>
        </w:tc>
      </w:tr>
      <w:tr w:rsidR="00A9147B" w:rsidRPr="005F548B" w:rsidTr="005F548B">
        <w:trPr>
          <w:trHeight w:val="91"/>
          <w:jc w:val="center"/>
        </w:trPr>
        <w:tc>
          <w:tcPr>
            <w:tcW w:w="4911" w:type="dxa"/>
            <w:shd w:val="clear" w:color="auto" w:fill="25A18E"/>
            <w:vAlign w:val="center"/>
          </w:tcPr>
          <w:p w:rsidR="00A9147B" w:rsidRPr="005F548B" w:rsidRDefault="00A9147B" w:rsidP="005F548B">
            <w:pPr>
              <w:jc w:val="center"/>
              <w:rPr>
                <w:rFonts w:eastAsia="Arial"/>
                <w:b/>
                <w:sz w:val="20"/>
                <w:szCs w:val="20"/>
              </w:rPr>
            </w:pPr>
            <w:r w:rsidRPr="005F548B">
              <w:rPr>
                <w:rFonts w:eastAsia="Arial"/>
                <w:b/>
                <w:sz w:val="20"/>
                <w:szCs w:val="20"/>
              </w:rPr>
              <w:t>Energético</w:t>
            </w:r>
          </w:p>
        </w:tc>
        <w:tc>
          <w:tcPr>
            <w:tcW w:w="3313" w:type="dxa"/>
            <w:gridSpan w:val="2"/>
            <w:shd w:val="clear" w:color="auto" w:fill="25A18E"/>
            <w:vAlign w:val="center"/>
          </w:tcPr>
          <w:p w:rsidR="00A9147B" w:rsidRPr="005F548B" w:rsidRDefault="00A9147B" w:rsidP="005F548B">
            <w:pPr>
              <w:jc w:val="center"/>
              <w:rPr>
                <w:rFonts w:eastAsia="Arial"/>
                <w:b/>
                <w:sz w:val="20"/>
                <w:szCs w:val="20"/>
              </w:rPr>
            </w:pPr>
            <w:r w:rsidRPr="005F548B">
              <w:rPr>
                <w:rFonts w:eastAsia="Arial"/>
                <w:b/>
                <w:sz w:val="20"/>
                <w:szCs w:val="20"/>
              </w:rPr>
              <w:t>TJ/año</w:t>
            </w:r>
          </w:p>
        </w:tc>
      </w:tr>
      <w:tr w:rsidR="005F548B" w:rsidRPr="005F548B" w:rsidTr="005F548B">
        <w:trPr>
          <w:trHeight w:val="226"/>
          <w:jc w:val="center"/>
        </w:trPr>
        <w:tc>
          <w:tcPr>
            <w:tcW w:w="4911" w:type="dxa"/>
            <w:shd w:val="clear" w:color="auto" w:fill="E2EFDA"/>
            <w:vAlign w:val="center"/>
          </w:tcPr>
          <w:p w:rsidR="00A9147B" w:rsidRPr="005F548B" w:rsidRDefault="00A9147B" w:rsidP="005F548B">
            <w:pPr>
              <w:jc w:val="center"/>
              <w:rPr>
                <w:rFonts w:eastAsia="Arial"/>
                <w:sz w:val="20"/>
                <w:szCs w:val="20"/>
              </w:rPr>
            </w:pPr>
            <w:r w:rsidRPr="005F548B">
              <w:rPr>
                <w:rFonts w:eastAsia="Arial"/>
                <w:sz w:val="20"/>
                <w:szCs w:val="20"/>
              </w:rPr>
              <w:t>Energía Eléctrica</w:t>
            </w:r>
          </w:p>
        </w:tc>
        <w:tc>
          <w:tcPr>
            <w:tcW w:w="3313" w:type="dxa"/>
            <w:gridSpan w:val="2"/>
            <w:shd w:val="clear" w:color="auto" w:fill="E2EFDA"/>
            <w:vAlign w:val="center"/>
          </w:tcPr>
          <w:p w:rsidR="00A9147B" w:rsidRPr="005F548B" w:rsidRDefault="00A9147B" w:rsidP="005F548B">
            <w:pPr>
              <w:jc w:val="center"/>
              <w:rPr>
                <w:rFonts w:eastAsia="Arial"/>
                <w:sz w:val="20"/>
                <w:szCs w:val="20"/>
              </w:rPr>
            </w:pPr>
            <w:r w:rsidRPr="005F548B">
              <w:rPr>
                <w:rFonts w:eastAsia="Arial"/>
                <w:sz w:val="20"/>
                <w:szCs w:val="20"/>
              </w:rPr>
              <w:t>9</w:t>
            </w:r>
            <w:r w:rsidR="005F548B" w:rsidRPr="005F548B">
              <w:rPr>
                <w:rFonts w:eastAsia="Arial"/>
                <w:sz w:val="20"/>
                <w:szCs w:val="20"/>
              </w:rPr>
              <w:t>,51</w:t>
            </w:r>
          </w:p>
        </w:tc>
      </w:tr>
      <w:tr w:rsidR="005F548B" w:rsidRPr="005F548B" w:rsidTr="005F548B">
        <w:trPr>
          <w:trHeight w:val="226"/>
          <w:jc w:val="center"/>
        </w:trPr>
        <w:tc>
          <w:tcPr>
            <w:tcW w:w="4911" w:type="dxa"/>
            <w:shd w:val="clear" w:color="auto" w:fill="auto"/>
            <w:vAlign w:val="center"/>
          </w:tcPr>
          <w:p w:rsidR="00A9147B" w:rsidRPr="005F548B" w:rsidRDefault="00A9147B" w:rsidP="005F548B">
            <w:pPr>
              <w:jc w:val="center"/>
              <w:rPr>
                <w:rFonts w:eastAsia="Arial"/>
                <w:sz w:val="20"/>
                <w:szCs w:val="20"/>
              </w:rPr>
            </w:pPr>
            <w:r w:rsidRPr="005F548B">
              <w:rPr>
                <w:rFonts w:eastAsia="Arial"/>
                <w:sz w:val="20"/>
                <w:szCs w:val="20"/>
              </w:rPr>
              <w:t>ACPM</w:t>
            </w:r>
          </w:p>
        </w:tc>
        <w:tc>
          <w:tcPr>
            <w:tcW w:w="3313" w:type="dxa"/>
            <w:gridSpan w:val="2"/>
            <w:shd w:val="clear" w:color="auto" w:fill="auto"/>
            <w:vAlign w:val="center"/>
          </w:tcPr>
          <w:p w:rsidR="00A9147B" w:rsidRPr="005F548B" w:rsidRDefault="005F548B" w:rsidP="005F548B">
            <w:pPr>
              <w:jc w:val="center"/>
              <w:rPr>
                <w:rFonts w:eastAsia="Arial"/>
                <w:sz w:val="20"/>
                <w:szCs w:val="20"/>
              </w:rPr>
            </w:pPr>
            <w:r w:rsidRPr="005F548B">
              <w:rPr>
                <w:rFonts w:eastAsia="Arial"/>
                <w:sz w:val="20"/>
                <w:szCs w:val="20"/>
              </w:rPr>
              <w:t>6.529,44</w:t>
            </w:r>
          </w:p>
        </w:tc>
      </w:tr>
      <w:tr w:rsidR="005F548B" w:rsidRPr="005F548B" w:rsidTr="005F548B">
        <w:trPr>
          <w:trHeight w:val="226"/>
          <w:jc w:val="center"/>
        </w:trPr>
        <w:tc>
          <w:tcPr>
            <w:tcW w:w="4911" w:type="dxa"/>
            <w:shd w:val="clear" w:color="auto" w:fill="E2EFDA"/>
            <w:vAlign w:val="center"/>
          </w:tcPr>
          <w:p w:rsidR="00A9147B" w:rsidRPr="005F548B" w:rsidRDefault="00A9147B" w:rsidP="005F548B">
            <w:pPr>
              <w:jc w:val="center"/>
              <w:rPr>
                <w:rFonts w:eastAsia="Arial"/>
                <w:sz w:val="20"/>
                <w:szCs w:val="20"/>
              </w:rPr>
            </w:pPr>
            <w:r w:rsidRPr="005F548B">
              <w:rPr>
                <w:rFonts w:eastAsia="Arial"/>
                <w:sz w:val="20"/>
                <w:szCs w:val="20"/>
              </w:rPr>
              <w:t>Gasolina</w:t>
            </w:r>
          </w:p>
        </w:tc>
        <w:tc>
          <w:tcPr>
            <w:tcW w:w="3313" w:type="dxa"/>
            <w:gridSpan w:val="2"/>
            <w:shd w:val="clear" w:color="auto" w:fill="E2EFDA"/>
            <w:vAlign w:val="center"/>
          </w:tcPr>
          <w:p w:rsidR="00A9147B" w:rsidRPr="005F548B" w:rsidRDefault="005F548B" w:rsidP="005F548B">
            <w:pPr>
              <w:jc w:val="center"/>
              <w:rPr>
                <w:rFonts w:eastAsia="Arial"/>
                <w:sz w:val="20"/>
                <w:szCs w:val="20"/>
              </w:rPr>
            </w:pPr>
            <w:r w:rsidRPr="005F548B">
              <w:rPr>
                <w:rFonts w:eastAsia="Arial"/>
                <w:sz w:val="20"/>
                <w:szCs w:val="20"/>
              </w:rPr>
              <w:t>5.659,13</w:t>
            </w:r>
          </w:p>
        </w:tc>
      </w:tr>
      <w:tr w:rsidR="00A9147B" w:rsidRPr="005F548B" w:rsidTr="005F548B">
        <w:trPr>
          <w:trHeight w:val="226"/>
          <w:jc w:val="center"/>
        </w:trPr>
        <w:tc>
          <w:tcPr>
            <w:tcW w:w="8224" w:type="dxa"/>
            <w:gridSpan w:val="3"/>
            <w:shd w:val="clear" w:color="auto" w:fill="25A18E"/>
            <w:vAlign w:val="center"/>
          </w:tcPr>
          <w:p w:rsidR="00A9147B" w:rsidRPr="005F548B" w:rsidRDefault="00A9147B" w:rsidP="005F548B">
            <w:pPr>
              <w:jc w:val="center"/>
              <w:rPr>
                <w:rFonts w:eastAsia="Arial"/>
                <w:b/>
                <w:sz w:val="20"/>
                <w:szCs w:val="20"/>
              </w:rPr>
            </w:pPr>
            <w:r w:rsidRPr="005F548B">
              <w:rPr>
                <w:rFonts w:eastAsia="Arial"/>
                <w:b/>
                <w:sz w:val="20"/>
                <w:szCs w:val="20"/>
              </w:rPr>
              <w:t>LECHE</w:t>
            </w:r>
          </w:p>
        </w:tc>
      </w:tr>
      <w:tr w:rsidR="00A9147B" w:rsidRPr="005F548B" w:rsidTr="005F548B">
        <w:trPr>
          <w:trHeight w:val="165"/>
          <w:jc w:val="center"/>
        </w:trPr>
        <w:tc>
          <w:tcPr>
            <w:tcW w:w="4911" w:type="dxa"/>
            <w:shd w:val="clear" w:color="auto" w:fill="25A18E"/>
            <w:vAlign w:val="center"/>
          </w:tcPr>
          <w:p w:rsidR="00A9147B" w:rsidRPr="005F548B" w:rsidRDefault="00A9147B" w:rsidP="005F548B">
            <w:pPr>
              <w:jc w:val="center"/>
              <w:rPr>
                <w:rFonts w:eastAsia="Arial"/>
                <w:b/>
                <w:sz w:val="20"/>
                <w:szCs w:val="20"/>
              </w:rPr>
            </w:pPr>
            <w:r w:rsidRPr="005F548B">
              <w:rPr>
                <w:rFonts w:eastAsia="Arial"/>
                <w:b/>
                <w:sz w:val="20"/>
                <w:szCs w:val="20"/>
              </w:rPr>
              <w:t>Energético</w:t>
            </w:r>
          </w:p>
        </w:tc>
        <w:tc>
          <w:tcPr>
            <w:tcW w:w="3313" w:type="dxa"/>
            <w:gridSpan w:val="2"/>
            <w:shd w:val="clear" w:color="auto" w:fill="25A18E"/>
            <w:vAlign w:val="center"/>
          </w:tcPr>
          <w:p w:rsidR="00A9147B" w:rsidRPr="005F548B" w:rsidRDefault="00A9147B" w:rsidP="005F548B">
            <w:pPr>
              <w:jc w:val="center"/>
              <w:rPr>
                <w:rFonts w:eastAsia="Arial"/>
                <w:b/>
                <w:sz w:val="20"/>
                <w:szCs w:val="20"/>
              </w:rPr>
            </w:pPr>
            <w:r w:rsidRPr="005F548B">
              <w:rPr>
                <w:rFonts w:eastAsia="Arial"/>
                <w:b/>
                <w:sz w:val="20"/>
                <w:szCs w:val="20"/>
              </w:rPr>
              <w:t>TJ/año</w:t>
            </w:r>
          </w:p>
        </w:tc>
      </w:tr>
      <w:tr w:rsidR="005F548B" w:rsidRPr="005F548B" w:rsidTr="005F548B">
        <w:trPr>
          <w:trHeight w:val="226"/>
          <w:jc w:val="center"/>
        </w:trPr>
        <w:tc>
          <w:tcPr>
            <w:tcW w:w="4911" w:type="dxa"/>
            <w:shd w:val="clear" w:color="auto" w:fill="E2EFDA"/>
            <w:vAlign w:val="center"/>
          </w:tcPr>
          <w:p w:rsidR="00A9147B" w:rsidRPr="005F548B" w:rsidRDefault="00A9147B" w:rsidP="005F548B">
            <w:pPr>
              <w:jc w:val="center"/>
              <w:rPr>
                <w:rFonts w:eastAsia="Arial"/>
                <w:sz w:val="20"/>
                <w:szCs w:val="20"/>
              </w:rPr>
            </w:pPr>
            <w:r w:rsidRPr="005F548B">
              <w:rPr>
                <w:rFonts w:eastAsia="Arial"/>
                <w:sz w:val="20"/>
                <w:szCs w:val="20"/>
              </w:rPr>
              <w:t>Energía Eléctrica</w:t>
            </w:r>
          </w:p>
        </w:tc>
        <w:tc>
          <w:tcPr>
            <w:tcW w:w="3313" w:type="dxa"/>
            <w:gridSpan w:val="2"/>
            <w:shd w:val="clear" w:color="auto" w:fill="E2EFDA"/>
            <w:vAlign w:val="center"/>
          </w:tcPr>
          <w:p w:rsidR="00A9147B" w:rsidRPr="005F548B" w:rsidRDefault="005F548B" w:rsidP="005F548B">
            <w:pPr>
              <w:jc w:val="center"/>
              <w:rPr>
                <w:rFonts w:eastAsia="Arial"/>
                <w:sz w:val="20"/>
                <w:szCs w:val="20"/>
              </w:rPr>
            </w:pPr>
            <w:r w:rsidRPr="005F548B">
              <w:rPr>
                <w:rFonts w:eastAsia="Arial"/>
                <w:sz w:val="20"/>
                <w:szCs w:val="20"/>
              </w:rPr>
              <w:t>6,34</w:t>
            </w:r>
          </w:p>
        </w:tc>
      </w:tr>
      <w:tr w:rsidR="005F548B" w:rsidRPr="005F548B" w:rsidTr="005F548B">
        <w:trPr>
          <w:trHeight w:val="226"/>
          <w:jc w:val="center"/>
        </w:trPr>
        <w:tc>
          <w:tcPr>
            <w:tcW w:w="4911" w:type="dxa"/>
            <w:shd w:val="clear" w:color="auto" w:fill="auto"/>
            <w:vAlign w:val="center"/>
          </w:tcPr>
          <w:p w:rsidR="00A9147B" w:rsidRPr="005F548B" w:rsidRDefault="00A9147B" w:rsidP="005F548B">
            <w:pPr>
              <w:jc w:val="center"/>
              <w:rPr>
                <w:rFonts w:eastAsia="Arial"/>
                <w:sz w:val="20"/>
                <w:szCs w:val="20"/>
              </w:rPr>
            </w:pPr>
            <w:r w:rsidRPr="005F548B">
              <w:rPr>
                <w:rFonts w:eastAsia="Arial"/>
                <w:sz w:val="20"/>
                <w:szCs w:val="20"/>
              </w:rPr>
              <w:t>ACPM</w:t>
            </w:r>
          </w:p>
        </w:tc>
        <w:tc>
          <w:tcPr>
            <w:tcW w:w="3313" w:type="dxa"/>
            <w:gridSpan w:val="2"/>
            <w:shd w:val="clear" w:color="auto" w:fill="auto"/>
            <w:vAlign w:val="center"/>
          </w:tcPr>
          <w:p w:rsidR="00A9147B" w:rsidRPr="005F548B" w:rsidRDefault="005F548B" w:rsidP="005F548B">
            <w:pPr>
              <w:jc w:val="center"/>
              <w:rPr>
                <w:rFonts w:eastAsia="Arial"/>
                <w:sz w:val="20"/>
                <w:szCs w:val="20"/>
              </w:rPr>
            </w:pPr>
            <w:r w:rsidRPr="005F548B">
              <w:rPr>
                <w:rFonts w:eastAsia="Arial"/>
                <w:sz w:val="20"/>
                <w:szCs w:val="20"/>
              </w:rPr>
              <w:t>21,47</w:t>
            </w:r>
          </w:p>
        </w:tc>
      </w:tr>
      <w:tr w:rsidR="005F548B" w:rsidRPr="005F548B" w:rsidTr="005F548B">
        <w:trPr>
          <w:trHeight w:val="226"/>
          <w:jc w:val="center"/>
        </w:trPr>
        <w:tc>
          <w:tcPr>
            <w:tcW w:w="4911" w:type="dxa"/>
            <w:shd w:val="clear" w:color="auto" w:fill="E2EFDA"/>
            <w:vAlign w:val="center"/>
          </w:tcPr>
          <w:p w:rsidR="00A9147B" w:rsidRPr="005F548B" w:rsidRDefault="00A9147B" w:rsidP="005F548B">
            <w:pPr>
              <w:jc w:val="center"/>
              <w:rPr>
                <w:rFonts w:eastAsia="Arial"/>
                <w:sz w:val="20"/>
                <w:szCs w:val="20"/>
              </w:rPr>
            </w:pPr>
            <w:r w:rsidRPr="005F548B">
              <w:rPr>
                <w:rFonts w:eastAsia="Arial"/>
                <w:sz w:val="20"/>
                <w:szCs w:val="20"/>
              </w:rPr>
              <w:t>Gasolina</w:t>
            </w:r>
          </w:p>
        </w:tc>
        <w:tc>
          <w:tcPr>
            <w:tcW w:w="3313" w:type="dxa"/>
            <w:gridSpan w:val="2"/>
            <w:shd w:val="clear" w:color="auto" w:fill="E2EFDA"/>
            <w:vAlign w:val="center"/>
          </w:tcPr>
          <w:p w:rsidR="00A9147B" w:rsidRPr="005F548B" w:rsidRDefault="005F548B" w:rsidP="005F548B">
            <w:pPr>
              <w:jc w:val="center"/>
              <w:rPr>
                <w:rFonts w:eastAsia="Arial"/>
                <w:sz w:val="20"/>
                <w:szCs w:val="20"/>
              </w:rPr>
            </w:pPr>
            <w:r w:rsidRPr="005F548B">
              <w:rPr>
                <w:rFonts w:eastAsia="Arial"/>
                <w:sz w:val="20"/>
                <w:szCs w:val="20"/>
              </w:rPr>
              <w:t>404,47</w:t>
            </w:r>
          </w:p>
        </w:tc>
      </w:tr>
      <w:tr w:rsidR="005F548B" w:rsidRPr="005F548B" w:rsidTr="005F548B">
        <w:trPr>
          <w:trHeight w:val="226"/>
          <w:jc w:val="center"/>
        </w:trPr>
        <w:tc>
          <w:tcPr>
            <w:tcW w:w="4911" w:type="dxa"/>
            <w:shd w:val="clear" w:color="auto" w:fill="auto"/>
            <w:vAlign w:val="center"/>
          </w:tcPr>
          <w:p w:rsidR="00A9147B" w:rsidRPr="005F548B" w:rsidRDefault="00A9147B" w:rsidP="005F548B">
            <w:pPr>
              <w:jc w:val="center"/>
              <w:rPr>
                <w:rFonts w:eastAsia="Arial"/>
                <w:sz w:val="20"/>
                <w:szCs w:val="20"/>
              </w:rPr>
            </w:pPr>
            <w:r w:rsidRPr="005F548B">
              <w:rPr>
                <w:rFonts w:eastAsia="Arial"/>
                <w:sz w:val="20"/>
                <w:szCs w:val="20"/>
              </w:rPr>
              <w:t>GLP</w:t>
            </w:r>
          </w:p>
        </w:tc>
        <w:tc>
          <w:tcPr>
            <w:tcW w:w="3313" w:type="dxa"/>
            <w:gridSpan w:val="2"/>
            <w:shd w:val="clear" w:color="auto" w:fill="auto"/>
            <w:vAlign w:val="center"/>
          </w:tcPr>
          <w:p w:rsidR="00A9147B" w:rsidRPr="005F548B" w:rsidRDefault="005F548B" w:rsidP="005F548B">
            <w:pPr>
              <w:jc w:val="center"/>
              <w:rPr>
                <w:rFonts w:eastAsia="Arial"/>
                <w:sz w:val="20"/>
                <w:szCs w:val="20"/>
              </w:rPr>
            </w:pPr>
            <w:r w:rsidRPr="005F548B">
              <w:rPr>
                <w:rFonts w:eastAsia="Arial"/>
                <w:sz w:val="20"/>
                <w:szCs w:val="20"/>
              </w:rPr>
              <w:t>6,79</w:t>
            </w:r>
          </w:p>
        </w:tc>
      </w:tr>
      <w:tr w:rsidR="005F548B" w:rsidRPr="005F548B" w:rsidTr="005F548B">
        <w:trPr>
          <w:trHeight w:val="226"/>
          <w:jc w:val="center"/>
        </w:trPr>
        <w:tc>
          <w:tcPr>
            <w:tcW w:w="8224" w:type="dxa"/>
            <w:gridSpan w:val="3"/>
            <w:shd w:val="clear" w:color="auto" w:fill="25A18E"/>
            <w:vAlign w:val="center"/>
          </w:tcPr>
          <w:p w:rsidR="005F548B" w:rsidRPr="00B41121" w:rsidRDefault="005F548B" w:rsidP="005F548B">
            <w:pPr>
              <w:jc w:val="center"/>
              <w:rPr>
                <w:rFonts w:eastAsia="Arial"/>
                <w:b/>
                <w:sz w:val="20"/>
                <w:szCs w:val="20"/>
              </w:rPr>
            </w:pPr>
            <w:r w:rsidRPr="00B41121">
              <w:rPr>
                <w:rFonts w:eastAsia="Arial"/>
                <w:b/>
                <w:sz w:val="20"/>
                <w:szCs w:val="20"/>
              </w:rPr>
              <w:t>GRUPO HOMOGENEO</w:t>
            </w:r>
          </w:p>
        </w:tc>
      </w:tr>
      <w:tr w:rsidR="005F548B" w:rsidRPr="005F548B" w:rsidTr="005F548B">
        <w:trPr>
          <w:trHeight w:val="226"/>
          <w:jc w:val="center"/>
        </w:trPr>
        <w:tc>
          <w:tcPr>
            <w:tcW w:w="4957" w:type="dxa"/>
            <w:gridSpan w:val="2"/>
            <w:shd w:val="clear" w:color="auto" w:fill="auto"/>
            <w:vAlign w:val="center"/>
          </w:tcPr>
          <w:p w:rsidR="005F548B" w:rsidRPr="005F548B" w:rsidRDefault="005F548B" w:rsidP="005F548B">
            <w:pPr>
              <w:jc w:val="center"/>
              <w:rPr>
                <w:color w:val="000000"/>
                <w:sz w:val="20"/>
                <w:szCs w:val="20"/>
              </w:rPr>
            </w:pPr>
            <w:r w:rsidRPr="005F548B">
              <w:rPr>
                <w:color w:val="000000"/>
                <w:sz w:val="20"/>
                <w:szCs w:val="20"/>
              </w:rPr>
              <w:t>ACPM</w:t>
            </w:r>
          </w:p>
        </w:tc>
        <w:tc>
          <w:tcPr>
            <w:tcW w:w="3267" w:type="dxa"/>
            <w:shd w:val="clear" w:color="auto" w:fill="auto"/>
            <w:vAlign w:val="center"/>
          </w:tcPr>
          <w:p w:rsidR="005F548B" w:rsidRPr="005F548B" w:rsidRDefault="005F548B" w:rsidP="005F548B">
            <w:pPr>
              <w:jc w:val="center"/>
              <w:rPr>
                <w:color w:val="000000"/>
                <w:sz w:val="20"/>
                <w:szCs w:val="20"/>
              </w:rPr>
            </w:pPr>
            <w:r w:rsidRPr="005F548B">
              <w:rPr>
                <w:color w:val="000000"/>
                <w:sz w:val="20"/>
                <w:szCs w:val="20"/>
              </w:rPr>
              <w:t>6.550,92</w:t>
            </w:r>
          </w:p>
        </w:tc>
      </w:tr>
      <w:tr w:rsidR="005F548B" w:rsidRPr="005F548B" w:rsidTr="005F548B">
        <w:trPr>
          <w:trHeight w:val="226"/>
          <w:jc w:val="center"/>
        </w:trPr>
        <w:tc>
          <w:tcPr>
            <w:tcW w:w="4957" w:type="dxa"/>
            <w:gridSpan w:val="2"/>
            <w:shd w:val="clear" w:color="auto" w:fill="auto"/>
            <w:vAlign w:val="center"/>
          </w:tcPr>
          <w:p w:rsidR="005F548B" w:rsidRPr="005F548B" w:rsidRDefault="005F548B" w:rsidP="005F548B">
            <w:pPr>
              <w:jc w:val="center"/>
              <w:rPr>
                <w:color w:val="000000"/>
                <w:sz w:val="20"/>
                <w:szCs w:val="20"/>
              </w:rPr>
            </w:pPr>
            <w:r w:rsidRPr="005F548B">
              <w:rPr>
                <w:color w:val="000000"/>
                <w:sz w:val="20"/>
                <w:szCs w:val="20"/>
              </w:rPr>
              <w:t>Energía Eléctrica</w:t>
            </w:r>
          </w:p>
        </w:tc>
        <w:tc>
          <w:tcPr>
            <w:tcW w:w="3267" w:type="dxa"/>
            <w:shd w:val="clear" w:color="auto" w:fill="auto"/>
            <w:vAlign w:val="center"/>
          </w:tcPr>
          <w:p w:rsidR="005F548B" w:rsidRPr="005F548B" w:rsidRDefault="005F548B" w:rsidP="005F548B">
            <w:pPr>
              <w:jc w:val="center"/>
              <w:rPr>
                <w:color w:val="000000"/>
                <w:sz w:val="20"/>
                <w:szCs w:val="20"/>
              </w:rPr>
            </w:pPr>
            <w:r w:rsidRPr="005F548B">
              <w:rPr>
                <w:color w:val="000000"/>
                <w:sz w:val="20"/>
                <w:szCs w:val="20"/>
              </w:rPr>
              <w:t>7,86</w:t>
            </w:r>
          </w:p>
        </w:tc>
      </w:tr>
      <w:tr w:rsidR="005F548B" w:rsidRPr="005F548B" w:rsidTr="005F548B">
        <w:trPr>
          <w:trHeight w:val="226"/>
          <w:jc w:val="center"/>
        </w:trPr>
        <w:tc>
          <w:tcPr>
            <w:tcW w:w="4957" w:type="dxa"/>
            <w:gridSpan w:val="2"/>
            <w:shd w:val="clear" w:color="auto" w:fill="auto"/>
            <w:vAlign w:val="center"/>
          </w:tcPr>
          <w:p w:rsidR="005F548B" w:rsidRPr="005F548B" w:rsidRDefault="005F548B" w:rsidP="005F548B">
            <w:pPr>
              <w:jc w:val="center"/>
              <w:rPr>
                <w:color w:val="000000"/>
                <w:sz w:val="20"/>
                <w:szCs w:val="20"/>
              </w:rPr>
            </w:pPr>
            <w:r w:rsidRPr="005F548B">
              <w:rPr>
                <w:color w:val="000000"/>
                <w:sz w:val="20"/>
                <w:szCs w:val="20"/>
              </w:rPr>
              <w:t>Gasolina</w:t>
            </w:r>
          </w:p>
        </w:tc>
        <w:tc>
          <w:tcPr>
            <w:tcW w:w="3267" w:type="dxa"/>
            <w:shd w:val="clear" w:color="auto" w:fill="auto"/>
            <w:vAlign w:val="center"/>
          </w:tcPr>
          <w:p w:rsidR="005F548B" w:rsidRPr="005F548B" w:rsidRDefault="005F548B" w:rsidP="005F548B">
            <w:pPr>
              <w:jc w:val="center"/>
              <w:rPr>
                <w:color w:val="000000"/>
                <w:sz w:val="20"/>
                <w:szCs w:val="20"/>
              </w:rPr>
            </w:pPr>
            <w:r w:rsidRPr="005F548B">
              <w:rPr>
                <w:color w:val="000000"/>
                <w:sz w:val="20"/>
                <w:szCs w:val="20"/>
              </w:rPr>
              <w:t>6.063,60</w:t>
            </w:r>
          </w:p>
        </w:tc>
      </w:tr>
      <w:tr w:rsidR="005F548B" w:rsidRPr="005F548B" w:rsidTr="005F548B">
        <w:trPr>
          <w:trHeight w:val="226"/>
          <w:jc w:val="center"/>
        </w:trPr>
        <w:tc>
          <w:tcPr>
            <w:tcW w:w="4957" w:type="dxa"/>
            <w:gridSpan w:val="2"/>
            <w:shd w:val="clear" w:color="auto" w:fill="auto"/>
            <w:vAlign w:val="center"/>
          </w:tcPr>
          <w:p w:rsidR="005F548B" w:rsidRPr="005F548B" w:rsidRDefault="005F548B" w:rsidP="005F548B">
            <w:pPr>
              <w:jc w:val="center"/>
              <w:rPr>
                <w:color w:val="000000"/>
                <w:sz w:val="20"/>
                <w:szCs w:val="20"/>
              </w:rPr>
            </w:pPr>
            <w:r w:rsidRPr="005F548B">
              <w:rPr>
                <w:color w:val="000000"/>
                <w:sz w:val="20"/>
                <w:szCs w:val="20"/>
              </w:rPr>
              <w:t>GLP</w:t>
            </w:r>
          </w:p>
        </w:tc>
        <w:tc>
          <w:tcPr>
            <w:tcW w:w="3267" w:type="dxa"/>
            <w:shd w:val="clear" w:color="auto" w:fill="auto"/>
            <w:vAlign w:val="center"/>
          </w:tcPr>
          <w:p w:rsidR="005F548B" w:rsidRPr="005F548B" w:rsidRDefault="005F548B" w:rsidP="005F548B">
            <w:pPr>
              <w:jc w:val="center"/>
              <w:rPr>
                <w:color w:val="000000"/>
                <w:sz w:val="20"/>
                <w:szCs w:val="20"/>
              </w:rPr>
            </w:pPr>
            <w:r w:rsidRPr="005F548B">
              <w:rPr>
                <w:color w:val="000000"/>
                <w:sz w:val="20"/>
                <w:szCs w:val="20"/>
              </w:rPr>
              <w:t>6,79</w:t>
            </w:r>
          </w:p>
        </w:tc>
      </w:tr>
      <w:tr w:rsidR="005F548B" w:rsidRPr="005F548B" w:rsidTr="005F548B">
        <w:trPr>
          <w:trHeight w:val="226"/>
          <w:jc w:val="center"/>
        </w:trPr>
        <w:tc>
          <w:tcPr>
            <w:tcW w:w="4957" w:type="dxa"/>
            <w:gridSpan w:val="2"/>
            <w:shd w:val="clear" w:color="auto" w:fill="auto"/>
            <w:vAlign w:val="center"/>
          </w:tcPr>
          <w:p w:rsidR="005F548B" w:rsidRPr="005F548B" w:rsidRDefault="005F548B" w:rsidP="005F548B">
            <w:pPr>
              <w:jc w:val="center"/>
              <w:rPr>
                <w:color w:val="000000"/>
                <w:sz w:val="20"/>
                <w:szCs w:val="20"/>
              </w:rPr>
            </w:pPr>
            <w:r w:rsidRPr="005F548B">
              <w:rPr>
                <w:color w:val="000000"/>
                <w:sz w:val="20"/>
                <w:szCs w:val="20"/>
              </w:rPr>
              <w:t>Total</w:t>
            </w:r>
          </w:p>
        </w:tc>
        <w:tc>
          <w:tcPr>
            <w:tcW w:w="3267" w:type="dxa"/>
            <w:shd w:val="clear" w:color="auto" w:fill="auto"/>
            <w:vAlign w:val="center"/>
          </w:tcPr>
          <w:p w:rsidR="005F548B" w:rsidRPr="005F548B" w:rsidRDefault="005F548B" w:rsidP="005F548B">
            <w:pPr>
              <w:jc w:val="center"/>
              <w:rPr>
                <w:color w:val="000000"/>
                <w:sz w:val="20"/>
                <w:szCs w:val="20"/>
              </w:rPr>
            </w:pPr>
            <w:r w:rsidRPr="005F548B">
              <w:rPr>
                <w:color w:val="000000"/>
                <w:sz w:val="20"/>
                <w:szCs w:val="20"/>
              </w:rPr>
              <w:t>12.629,17</w:t>
            </w:r>
          </w:p>
        </w:tc>
      </w:tr>
    </w:tbl>
    <w:bookmarkEnd w:id="8"/>
    <w:p w:rsidR="00772DC3" w:rsidRDefault="0033253C" w:rsidP="00B41121">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33253C">
      <w:pPr>
        <w:pStyle w:val="Heading1"/>
        <w:numPr>
          <w:ilvl w:val="0"/>
          <w:numId w:val="1"/>
        </w:numPr>
      </w:pPr>
      <w:bookmarkStart w:id="9" w:name="_heading=h.1t3h5sf" w:colFirst="0" w:colLast="0"/>
      <w:bookmarkEnd w:id="9"/>
      <w:r>
        <w:t>Recomendaciones</w:t>
      </w:r>
    </w:p>
    <w:p w:rsidR="00772DC3" w:rsidRDefault="00772DC3"/>
    <w:p w:rsidR="00772DC3" w:rsidRDefault="0033253C">
      <w:r>
        <w:t>En la Tabla 12 se presentan recomendaciones para mejorar la eficiencia energética del proceso productivo de</w:t>
      </w:r>
      <w:r w:rsidR="0096483D">
        <w:t xml:space="preserve"> ganadería </w:t>
      </w:r>
      <w:r>
        <w:t>basados en la información primaria y secundaria recolectada.</w:t>
      </w:r>
    </w:p>
    <w:p w:rsidR="00772DC3" w:rsidRDefault="00772DC3"/>
    <w:p w:rsidR="00772DC3" w:rsidRDefault="0033253C">
      <w:pPr>
        <w:pBdr>
          <w:top w:val="nil"/>
          <w:left w:val="nil"/>
          <w:bottom w:val="nil"/>
          <w:right w:val="nil"/>
          <w:between w:val="nil"/>
        </w:pBdr>
        <w:jc w:val="center"/>
      </w:pPr>
      <w:r>
        <w:rPr>
          <w:b/>
        </w:rPr>
        <w:t>Tabla 12.</w:t>
      </w:r>
      <w:r>
        <w:t xml:space="preserve">  Tecnologías limpias y buenas prácticas</w:t>
      </w:r>
    </w:p>
    <w:tbl>
      <w:tblPr>
        <w:tblStyle w:val="aa"/>
        <w:tblW w:w="8175" w:type="dxa"/>
        <w:tblInd w:w="315" w:type="dxa"/>
        <w:tblLayout w:type="fixed"/>
        <w:tblLook w:val="0600" w:firstRow="0" w:lastRow="0" w:firstColumn="0" w:lastColumn="0" w:noHBand="1" w:noVBand="1"/>
      </w:tblPr>
      <w:tblGrid>
        <w:gridCol w:w="1320"/>
        <w:gridCol w:w="3420"/>
        <w:gridCol w:w="3435"/>
      </w:tblGrid>
      <w:tr w:rsidR="00772DC3">
        <w:trPr>
          <w:trHeight w:val="20"/>
          <w:tblHeader/>
        </w:trPr>
        <w:tc>
          <w:tcPr>
            <w:tcW w:w="132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18"/>
                <w:szCs w:val="18"/>
              </w:rPr>
            </w:pPr>
            <w:r>
              <w:rPr>
                <w:b/>
                <w:sz w:val="18"/>
                <w:szCs w:val="18"/>
              </w:rPr>
              <w:t>Tecnología</w:t>
            </w:r>
          </w:p>
        </w:tc>
        <w:tc>
          <w:tcPr>
            <w:tcW w:w="342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18"/>
                <w:szCs w:val="18"/>
              </w:rPr>
            </w:pPr>
            <w:r>
              <w:rPr>
                <w:b/>
                <w:sz w:val="18"/>
                <w:szCs w:val="18"/>
              </w:rPr>
              <w:t>Descripción</w:t>
            </w:r>
          </w:p>
        </w:tc>
        <w:tc>
          <w:tcPr>
            <w:tcW w:w="343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18"/>
                <w:szCs w:val="18"/>
              </w:rPr>
            </w:pPr>
            <w:r>
              <w:rPr>
                <w:b/>
                <w:sz w:val="18"/>
                <w:szCs w:val="18"/>
              </w:rPr>
              <w:t>Beneficios</w:t>
            </w:r>
          </w:p>
        </w:tc>
      </w:tr>
      <w:tr w:rsidR="00772DC3">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Cambio de tecnología</w:t>
            </w:r>
          </w:p>
        </w:tc>
        <w:tc>
          <w:tcPr>
            <w:tcW w:w="3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Cambio de motores de ACPM y gasolina a motores de energía eléctrica</w:t>
            </w:r>
          </w:p>
        </w:tc>
        <w:tc>
          <w:tcPr>
            <w:tcW w:w="34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Reducción del uso de combustible fósil y emisiones de CO</w:t>
            </w:r>
            <w:r>
              <w:rPr>
                <w:sz w:val="18"/>
                <w:szCs w:val="18"/>
                <w:vertAlign w:val="subscript"/>
              </w:rPr>
              <w:t>2</w:t>
            </w:r>
          </w:p>
        </w:tc>
      </w:tr>
      <w:tr w:rsidR="00772DC3">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Renovación de equipos</w:t>
            </w:r>
          </w:p>
        </w:tc>
        <w:tc>
          <w:tcPr>
            <w:tcW w:w="3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Cambio de equipos con antigüedades superiores a los 8 años</w:t>
            </w:r>
          </w:p>
        </w:tc>
        <w:tc>
          <w:tcPr>
            <w:tcW w:w="34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Mayor producción y menor consumo</w:t>
            </w:r>
          </w:p>
        </w:tc>
      </w:tr>
      <w:tr w:rsidR="0037249D" w:rsidTr="0037249D">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7249D" w:rsidRDefault="0037249D" w:rsidP="0037249D">
            <w:pPr>
              <w:jc w:val="center"/>
              <w:rPr>
                <w:sz w:val="18"/>
                <w:szCs w:val="18"/>
              </w:rPr>
            </w:pPr>
            <w:r>
              <w:rPr>
                <w:sz w:val="18"/>
                <w:szCs w:val="18"/>
              </w:rPr>
              <w:t>Labranza de conservación</w:t>
            </w:r>
          </w:p>
        </w:tc>
        <w:tc>
          <w:tcPr>
            <w:tcW w:w="3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7249D" w:rsidRDefault="0037249D" w:rsidP="0037249D">
            <w:pPr>
              <w:jc w:val="center"/>
              <w:rPr>
                <w:sz w:val="18"/>
                <w:szCs w:val="18"/>
              </w:rPr>
            </w:pPr>
            <w:r>
              <w:rPr>
                <w:sz w:val="18"/>
                <w:szCs w:val="18"/>
              </w:rPr>
              <w:t>Minimiza la alteración del suelo, manteniendo rastrojos y materia orgánica</w:t>
            </w:r>
          </w:p>
        </w:tc>
        <w:tc>
          <w:tcPr>
            <w:tcW w:w="34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7249D" w:rsidRDefault="0037249D" w:rsidP="0037249D">
            <w:pPr>
              <w:jc w:val="center"/>
              <w:rPr>
                <w:sz w:val="18"/>
                <w:szCs w:val="18"/>
              </w:rPr>
            </w:pPr>
            <w:r>
              <w:rPr>
                <w:sz w:val="18"/>
                <w:szCs w:val="18"/>
              </w:rPr>
              <w:t>Ayuda a retener nutrientes y humedad en el suelo</w:t>
            </w:r>
          </w:p>
        </w:tc>
      </w:tr>
    </w:tbl>
    <w:p w:rsidR="00772DC3" w:rsidRDefault="0033253C">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33253C">
      <w:pPr>
        <w:pStyle w:val="Heading1"/>
        <w:numPr>
          <w:ilvl w:val="0"/>
          <w:numId w:val="1"/>
        </w:numPr>
      </w:pPr>
      <w:r>
        <w:t>Referencias</w:t>
      </w:r>
    </w:p>
    <w:p w:rsidR="001F53A3" w:rsidRDefault="001F53A3" w:rsidP="001F53A3">
      <w:pPr>
        <w:pBdr>
          <w:top w:val="nil"/>
          <w:left w:val="nil"/>
          <w:bottom w:val="nil"/>
          <w:right w:val="nil"/>
          <w:between w:val="nil"/>
        </w:pBdr>
        <w:ind w:left="540"/>
        <w:rPr>
          <w:color w:val="000000"/>
        </w:rPr>
      </w:pPr>
      <w:r>
        <w:rPr>
          <w:color w:val="000000"/>
        </w:rPr>
        <w:t xml:space="preserve">Fedegan (2023), </w:t>
      </w:r>
      <w:r>
        <w:t>participación</w:t>
      </w:r>
      <w:r>
        <w:rPr>
          <w:color w:val="000000"/>
        </w:rPr>
        <w:t xml:space="preserve"> por actividad, (</w:t>
      </w:r>
      <w:hyperlink r:id="rId15" w:history="1">
        <w:r w:rsidRPr="0018754C">
          <w:rPr>
            <w:rStyle w:val="Hyperlink"/>
          </w:rPr>
          <w:t>www.fedegan.org.co</w:t>
        </w:r>
      </w:hyperlink>
      <w:r>
        <w:rPr>
          <w:color w:val="000000"/>
        </w:rPr>
        <w:t>)</w:t>
      </w:r>
    </w:p>
    <w:p w:rsidR="001F53A3" w:rsidRDefault="001F53A3" w:rsidP="001F53A3">
      <w:pPr>
        <w:pBdr>
          <w:top w:val="nil"/>
          <w:left w:val="nil"/>
          <w:bottom w:val="nil"/>
          <w:right w:val="nil"/>
          <w:between w:val="nil"/>
        </w:pBdr>
        <w:ind w:left="540"/>
        <w:rPr>
          <w:color w:val="000000"/>
        </w:rPr>
      </w:pPr>
    </w:p>
    <w:p w:rsidR="001F53A3" w:rsidRDefault="001F53A3" w:rsidP="001F53A3">
      <w:pPr>
        <w:pBdr>
          <w:top w:val="nil"/>
          <w:left w:val="nil"/>
          <w:bottom w:val="nil"/>
          <w:right w:val="nil"/>
          <w:between w:val="nil"/>
        </w:pBdr>
        <w:ind w:left="540"/>
      </w:pPr>
      <w:r>
        <w:rPr>
          <w:color w:val="000000"/>
        </w:rPr>
        <w:t>ICA. (2023), censo nacional bovino, (www.ica.gov.co)</w:t>
      </w:r>
    </w:p>
    <w:p w:rsidR="00772DC3" w:rsidRDefault="0033253C">
      <w:r>
        <w:t> </w:t>
      </w:r>
    </w:p>
    <w:sectPr w:rsidR="00772DC3">
      <w:headerReference w:type="default" r:id="rId16"/>
      <w:footerReference w:type="default" r:id="rId17"/>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75FA" w:rsidRDefault="008E75FA">
      <w:r>
        <w:separator/>
      </w:r>
    </w:p>
  </w:endnote>
  <w:endnote w:type="continuationSeparator" w:id="0">
    <w:p w:rsidR="008E75FA" w:rsidRDefault="008E7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324" w:rsidRDefault="00727324">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727324" w:rsidRDefault="00727324">
    <w:pPr>
      <w:pBdr>
        <w:top w:val="nil"/>
        <w:left w:val="nil"/>
        <w:bottom w:val="nil"/>
        <w:right w:val="nil"/>
        <w:between w:val="nil"/>
      </w:pBdr>
      <w:tabs>
        <w:tab w:val="center" w:pos="4252"/>
        <w:tab w:val="right" w:pos="8504"/>
      </w:tabs>
      <w:rPr>
        <w:color w:val="000000"/>
      </w:rPr>
    </w:pPr>
  </w:p>
  <w:p w:rsidR="00727324" w:rsidRDefault="0072732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75FA" w:rsidRDefault="008E75FA">
      <w:r>
        <w:separator/>
      </w:r>
    </w:p>
  </w:footnote>
  <w:footnote w:type="continuationSeparator" w:id="0">
    <w:p w:rsidR="008E75FA" w:rsidRDefault="008E7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324" w:rsidRDefault="00727324">
    <w:pPr>
      <w:pBdr>
        <w:top w:val="nil"/>
        <w:left w:val="nil"/>
        <w:bottom w:val="nil"/>
        <w:right w:val="nil"/>
        <w:between w:val="nil"/>
      </w:pBdr>
      <w:tabs>
        <w:tab w:val="center" w:pos="4252"/>
        <w:tab w:val="right" w:pos="8504"/>
      </w:tabs>
      <w:rPr>
        <w:color w:val="000000"/>
        <w:sz w:val="30"/>
        <w:szCs w:val="30"/>
      </w:rPr>
    </w:pPr>
    <w:r>
      <w:rPr>
        <w:noProof/>
      </w:rPr>
      <w:drawing>
        <wp:anchor distT="0" distB="0" distL="114300" distR="114300" simplePos="0" relativeHeight="251658240" behindDoc="0" locked="0" layoutInCell="1" hidden="0" allowOverlap="1">
          <wp:simplePos x="0" y="0"/>
          <wp:positionH relativeFrom="column">
            <wp:posOffset>3819525</wp:posOffset>
          </wp:positionH>
          <wp:positionV relativeFrom="paragraph">
            <wp:posOffset>-305434</wp:posOffset>
          </wp:positionV>
          <wp:extent cx="2169160" cy="555625"/>
          <wp:effectExtent l="0" t="0" r="0" b="0"/>
          <wp:wrapSquare wrapText="bothSides" distT="0" distB="0" distL="114300" distR="114300"/>
          <wp:docPr id="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2169160" cy="555625"/>
                  </a:xfrm>
                  <a:prstGeom prst="rect">
                    <a:avLst/>
                  </a:prstGeom>
                  <a:ln/>
                </pic:spPr>
              </pic:pic>
            </a:graphicData>
          </a:graphic>
        </wp:anchor>
      </w:drawing>
    </w:r>
    <w:r>
      <w:rPr>
        <w:color w:val="000000"/>
        <w:sz w:val="30"/>
        <w:szCs w:val="30"/>
      </w:rPr>
      <w:t>Ganado</w:t>
    </w:r>
  </w:p>
  <w:p w:rsidR="00727324" w:rsidRDefault="0072732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27561"/>
    <w:multiLevelType w:val="multilevel"/>
    <w:tmpl w:val="A9607132"/>
    <w:lvl w:ilvl="0">
      <w:start w:val="1"/>
      <w:numFmt w:val="decimal"/>
      <w:lvlText w:val="%1."/>
      <w:lvlJc w:val="left"/>
      <w:pPr>
        <w:ind w:left="540" w:hanging="540"/>
      </w:pPr>
    </w:lvl>
    <w:lvl w:ilvl="1">
      <w:start w:val="1"/>
      <w:numFmt w:val="decimal"/>
      <w:lvlText w:val="%1.%2."/>
      <w:lvlJc w:val="left"/>
      <w:pPr>
        <w:ind w:left="720" w:hanging="720"/>
      </w:pPr>
    </w:lvl>
    <w:lvl w:ilvl="2">
      <w:start w:val="1"/>
      <w:numFmt w:val="decimal"/>
      <w:lvlText w:val="%1.%2.%3."/>
      <w:lvlJc w:val="left"/>
      <w:pPr>
        <w:ind w:left="1080" w:hanging="1080"/>
      </w:pPr>
      <w:rPr>
        <w:rFonts w:ascii="Times New Roman" w:eastAsia="Times New Roman" w:hAnsi="Times New Roman" w:cs="Times New Roman"/>
        <w:sz w:val="24"/>
        <w:szCs w:val="24"/>
      </w:rPr>
    </w:lvl>
    <w:lvl w:ilvl="3">
      <w:start w:val="1"/>
      <w:numFmt w:val="decimal"/>
      <w:lvlText w:val="%1.%2.%3.%4."/>
      <w:lvlJc w:val="left"/>
      <w:pPr>
        <w:ind w:left="1440" w:hanging="144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520" w:hanging="2520"/>
      </w:pPr>
    </w:lvl>
  </w:abstractNum>
  <w:abstractNum w:abstractNumId="1" w15:restartNumberingAfterBreak="0">
    <w:nsid w:val="37283D19"/>
    <w:multiLevelType w:val="multilevel"/>
    <w:tmpl w:val="6DC238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C87477D"/>
    <w:multiLevelType w:val="multilevel"/>
    <w:tmpl w:val="7D3A8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C3"/>
    <w:rsid w:val="00002FDF"/>
    <w:rsid w:val="00024CE5"/>
    <w:rsid w:val="0006048B"/>
    <w:rsid w:val="00063945"/>
    <w:rsid w:val="000679C8"/>
    <w:rsid w:val="000833B7"/>
    <w:rsid w:val="000879CD"/>
    <w:rsid w:val="001576A9"/>
    <w:rsid w:val="001725E2"/>
    <w:rsid w:val="001B1187"/>
    <w:rsid w:val="001E2020"/>
    <w:rsid w:val="001F065B"/>
    <w:rsid w:val="001F53A3"/>
    <w:rsid w:val="002108B9"/>
    <w:rsid w:val="00256119"/>
    <w:rsid w:val="00256BD4"/>
    <w:rsid w:val="002737A8"/>
    <w:rsid w:val="0033253C"/>
    <w:rsid w:val="0037249D"/>
    <w:rsid w:val="00386560"/>
    <w:rsid w:val="003A6C97"/>
    <w:rsid w:val="003F51A9"/>
    <w:rsid w:val="005169D8"/>
    <w:rsid w:val="005F06FA"/>
    <w:rsid w:val="005F548B"/>
    <w:rsid w:val="00625607"/>
    <w:rsid w:val="00672560"/>
    <w:rsid w:val="006D5450"/>
    <w:rsid w:val="00727324"/>
    <w:rsid w:val="00737E1D"/>
    <w:rsid w:val="00772DC3"/>
    <w:rsid w:val="007B03FC"/>
    <w:rsid w:val="007C6686"/>
    <w:rsid w:val="007C7EDB"/>
    <w:rsid w:val="007E40A7"/>
    <w:rsid w:val="00863BB7"/>
    <w:rsid w:val="008D3D3E"/>
    <w:rsid w:val="008E4722"/>
    <w:rsid w:val="008E75FA"/>
    <w:rsid w:val="009220C0"/>
    <w:rsid w:val="00927499"/>
    <w:rsid w:val="00951E56"/>
    <w:rsid w:val="0096483D"/>
    <w:rsid w:val="00981443"/>
    <w:rsid w:val="00995B48"/>
    <w:rsid w:val="009D0D1E"/>
    <w:rsid w:val="00A2673A"/>
    <w:rsid w:val="00A9147B"/>
    <w:rsid w:val="00B41121"/>
    <w:rsid w:val="00B42CD2"/>
    <w:rsid w:val="00B63C67"/>
    <w:rsid w:val="00BA1E04"/>
    <w:rsid w:val="00BB6159"/>
    <w:rsid w:val="00BB63DD"/>
    <w:rsid w:val="00BC3165"/>
    <w:rsid w:val="00BD1A5E"/>
    <w:rsid w:val="00C22C1E"/>
    <w:rsid w:val="00C5180E"/>
    <w:rsid w:val="00CC05CF"/>
    <w:rsid w:val="00CD2CDB"/>
    <w:rsid w:val="00CE5B77"/>
    <w:rsid w:val="00D3170E"/>
    <w:rsid w:val="00D460F2"/>
    <w:rsid w:val="00D56BA7"/>
    <w:rsid w:val="00DB44A6"/>
    <w:rsid w:val="00DE2453"/>
    <w:rsid w:val="00EC371C"/>
    <w:rsid w:val="00ED66AE"/>
    <w:rsid w:val="00F9620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0813E"/>
  <w15:docId w15:val="{E5D8D1C2-EE91-40F3-B634-C5A7CA159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s-CO" w:eastAsia="es-CO"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ind w:left="540" w:hanging="540"/>
      <w:outlineLvl w:val="0"/>
    </w:pPr>
    <w:rPr>
      <w:b/>
      <w:color w:val="000000"/>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256119"/>
    <w:pPr>
      <w:tabs>
        <w:tab w:val="center" w:pos="4419"/>
        <w:tab w:val="right" w:pos="8838"/>
      </w:tabs>
    </w:pPr>
  </w:style>
  <w:style w:type="character" w:customStyle="1" w:styleId="HeaderChar">
    <w:name w:val="Header Char"/>
    <w:basedOn w:val="DefaultParagraphFont"/>
    <w:link w:val="Header"/>
    <w:uiPriority w:val="99"/>
    <w:rsid w:val="00256119"/>
  </w:style>
  <w:style w:type="paragraph" w:styleId="Footer">
    <w:name w:val="footer"/>
    <w:basedOn w:val="Normal"/>
    <w:link w:val="FooterChar"/>
    <w:uiPriority w:val="99"/>
    <w:unhideWhenUsed/>
    <w:rsid w:val="00256119"/>
    <w:pPr>
      <w:tabs>
        <w:tab w:val="center" w:pos="4419"/>
        <w:tab w:val="right" w:pos="8838"/>
      </w:tabs>
    </w:pPr>
  </w:style>
  <w:style w:type="character" w:customStyle="1" w:styleId="FooterChar">
    <w:name w:val="Footer Char"/>
    <w:basedOn w:val="DefaultParagraphFont"/>
    <w:link w:val="Footer"/>
    <w:uiPriority w:val="99"/>
    <w:rsid w:val="00256119"/>
  </w:style>
  <w:style w:type="character" w:styleId="Hyperlink">
    <w:name w:val="Hyperlink"/>
    <w:basedOn w:val="DefaultParagraphFont"/>
    <w:uiPriority w:val="99"/>
    <w:unhideWhenUsed/>
    <w:rsid w:val="001F53A3"/>
    <w:rPr>
      <w:color w:val="0000FF" w:themeColor="hyperlink"/>
      <w:u w:val="single"/>
    </w:rPr>
  </w:style>
  <w:style w:type="character" w:styleId="UnresolvedMention">
    <w:name w:val="Unresolved Mention"/>
    <w:basedOn w:val="DefaultParagraphFont"/>
    <w:uiPriority w:val="99"/>
    <w:semiHidden/>
    <w:unhideWhenUsed/>
    <w:rsid w:val="001F53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yperlink" Target="http://www.fedegan.org.co" TargetMode="Externa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wQ+UutAtTZDdtSlCzH3VM1lHdQ==">CgMxLjAyCGguZ2pkZ3hzMgloLjMwajB6bGwyCWguMWZvYjl0ZTIJaC4zem55c2g3MgloLjJldDkycDAyCGgudHlqY3d0MgloLjNkeTZ2a20yCWguMXQzaDVzZjIJaC40ZDM0b2c4OAByITFTYnZUQ1Q3UmZSLVNhMm9tZnVDNDU3d205NFZKY1ZJdg==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2347</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Juliana Parra Lloret</dc:creator>
  <cp:lastModifiedBy>Usuario</cp:lastModifiedBy>
  <cp:revision>2</cp:revision>
  <dcterms:created xsi:type="dcterms:W3CDTF">2024-01-23T23:55:00Z</dcterms:created>
  <dcterms:modified xsi:type="dcterms:W3CDTF">2024-01-23T23:55:00Z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6_1">
    <vt:lpwstr>http://www.zotero.org/styles/ieee</vt:lpwstr>
  </property>
  <property fmtid="{D5CDD505-2E9C-101B-9397-08002B2CF9AE}" pid="4" name="Mendeley Recent Style Id 7_1">
    <vt:lpwstr>http://www.zotero.org/styles/modern-humanities-research-association</vt:lpwstr>
  </property>
  <property fmtid="{D5CDD505-2E9C-101B-9397-08002B2CF9AE}" pid="5" name="Mendeley Recent Style Id 8_1">
    <vt:lpwstr>http://www.zotero.org/styles/modern-language-association</vt:lpwstr>
  </property>
  <property fmtid="{D5CDD505-2E9C-101B-9397-08002B2CF9AE}" pid="6" name="Mendeley Recent Style Id 9_1">
    <vt:lpwstr>http://www.zotero.org/styles/nature</vt:lpwstr>
  </property>
  <property fmtid="{D5CDD505-2E9C-101B-9397-08002B2CF9AE}" pid="7" name="Mendeley Recent Style Name 8_1">
    <vt:lpwstr>Modern Language Association 8th edition</vt:lpwstr>
  </property>
  <property fmtid="{D5CDD505-2E9C-101B-9397-08002B2CF9AE}" pid="8" name="Mendeley Recent Style Name 9_1">
    <vt:lpwstr>Nature</vt:lpwstr>
  </property>
  <property fmtid="{D5CDD505-2E9C-101B-9397-08002B2CF9AE}" pid="9" name="Mendeley Recent Style Name 6_1">
    <vt:lpwstr>IEEE</vt:lpwstr>
  </property>
  <property fmtid="{D5CDD505-2E9C-101B-9397-08002B2CF9AE}" pid="10" name="Mendeley Recent Style Name 7_1">
    <vt:lpwstr>Modern Humanities Research Association 3rd edition (note with bibliography)</vt:lpwstr>
  </property>
  <property fmtid="{D5CDD505-2E9C-101B-9397-08002B2CF9AE}" pid="11" name="Mendeley Citation Style_1">
    <vt:lpwstr>http://www.zotero.org/styles/apa</vt:lpwstr>
  </property>
  <property fmtid="{D5CDD505-2E9C-101B-9397-08002B2CF9AE}" pid="12" name="Mendeley Recent Style Name 0_1">
    <vt:lpwstr>American Medical Association 11th edition</vt:lpwstr>
  </property>
  <property fmtid="{D5CDD505-2E9C-101B-9397-08002B2CF9AE}" pid="13" name="Mendeley Recent Style Name 1_1">
    <vt:lpwstr>American Political Science Association</vt:lpwstr>
  </property>
  <property fmtid="{D5CDD505-2E9C-101B-9397-08002B2CF9AE}" pid="14" name="Mendeley Unique User Id_1">
    <vt:lpwstr>2dd7ab6a-df60-3a9c-bfeb-2a093d151cc5</vt:lpwstr>
  </property>
  <property fmtid="{D5CDD505-2E9C-101B-9397-08002B2CF9AE}" pid="15" name="Mendeley Recent Style Name 4_1">
    <vt:lpwstr>Chicago Manual of Style 17th edition (author-date)</vt:lpwstr>
  </property>
  <property fmtid="{D5CDD505-2E9C-101B-9397-08002B2CF9AE}" pid="16" name="Mendeley Recent Style Name 5_1">
    <vt:lpwstr>Cite Them Right 10th edition - Harvard</vt:lpwstr>
  </property>
  <property fmtid="{D5CDD505-2E9C-101B-9397-08002B2CF9AE}" pid="17" name="Mendeley Recent Style Name 2_1">
    <vt:lpwstr>American Psychological Association 7th edition</vt:lpwstr>
  </property>
  <property fmtid="{D5CDD505-2E9C-101B-9397-08002B2CF9AE}" pid="18" name="Mendeley Recent Style Name 3_1">
    <vt:lpwstr>American Sociological Association 6th edition</vt:lpwstr>
  </property>
  <property fmtid="{D5CDD505-2E9C-101B-9397-08002B2CF9AE}" pid="19" name="Mendeley Recent Style Id 2_1">
    <vt:lpwstr>http://www.zotero.org/styles/apa</vt:lpwstr>
  </property>
  <property fmtid="{D5CDD505-2E9C-101B-9397-08002B2CF9AE}" pid="20" name="Mendeley Recent Style Id 3_1">
    <vt:lpwstr>http://www.zotero.org/styles/american-sociological-association</vt:lpwstr>
  </property>
  <property fmtid="{D5CDD505-2E9C-101B-9397-08002B2CF9AE}" pid="21" name="Mendeley Recent Style Id 4_1">
    <vt:lpwstr>http://www.zotero.org/styles/chicago-author-date</vt:lpwstr>
  </property>
  <property fmtid="{D5CDD505-2E9C-101B-9397-08002B2CF9AE}" pid="22" name="Mendeley Recent Style Id 5_1">
    <vt:lpwstr>http://www.zotero.org/styles/harvard-cite-them-right</vt:lpwstr>
  </property>
  <property fmtid="{D5CDD505-2E9C-101B-9397-08002B2CF9AE}" pid="23" name="Mendeley Recent Style Id 0_1">
    <vt:lpwstr>http://www.zotero.org/styles/american-medical-association</vt:lpwstr>
  </property>
  <property fmtid="{D5CDD505-2E9C-101B-9397-08002B2CF9AE}" pid="24" name="Mendeley Recent Style Id 1_1">
    <vt:lpwstr>http://www.zotero.org/styles/american-political-science-association</vt:lpwstr>
  </property>
</Properties>
</file>