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85" w:rsidRPr="00167D56" w:rsidRDefault="00167D56" w:rsidP="00167D56">
      <w:pPr>
        <w:spacing w:after="0" w:line="240" w:lineRule="auto"/>
        <w:rPr>
          <w:rFonts w:ascii="Arial" w:eastAsia="Arial" w:hAnsi="Arial" w:cs="Arial"/>
        </w:rPr>
      </w:pPr>
      <w:r w:rsidRPr="00167D56">
        <w:rPr>
          <w:rFonts w:ascii="Arial" w:eastAsia="Arial" w:hAnsi="Arial" w:cs="Arial"/>
        </w:rPr>
        <w:t>Señor</w:t>
      </w:r>
    </w:p>
    <w:p w:rsidR="007B5585" w:rsidRPr="00167D56" w:rsidRDefault="00167D56" w:rsidP="00167D56">
      <w:pPr>
        <w:spacing w:after="0" w:line="240" w:lineRule="auto"/>
        <w:rPr>
          <w:rFonts w:ascii="Arial" w:eastAsia="Arial" w:hAnsi="Arial" w:cs="Arial"/>
          <w:b/>
        </w:rPr>
      </w:pPr>
      <w:r w:rsidRPr="00167D56">
        <w:rPr>
          <w:rFonts w:ascii="Arial" w:eastAsia="Arial" w:hAnsi="Arial" w:cs="Arial"/>
          <w:b/>
        </w:rPr>
        <w:t>CARLOS ADRIÁN CORREA FLÓREZ</w:t>
      </w:r>
      <w:r w:rsidRPr="00167D56">
        <w:rPr>
          <w:rFonts w:ascii="Arial" w:eastAsia="Arial" w:hAnsi="Arial" w:cs="Arial"/>
          <w:b/>
        </w:rPr>
        <w:t xml:space="preserve"> </w:t>
      </w:r>
    </w:p>
    <w:p w:rsidR="007B5585" w:rsidRPr="00167D56" w:rsidRDefault="00167D56" w:rsidP="00167D56">
      <w:pPr>
        <w:spacing w:after="0" w:line="240" w:lineRule="auto"/>
        <w:rPr>
          <w:rFonts w:ascii="Arial" w:eastAsia="Arial" w:hAnsi="Arial" w:cs="Arial"/>
        </w:rPr>
      </w:pPr>
      <w:r w:rsidRPr="00167D56">
        <w:rPr>
          <w:rFonts w:ascii="Arial" w:eastAsia="Arial" w:hAnsi="Arial" w:cs="Arial"/>
        </w:rPr>
        <w:t xml:space="preserve">Director </w:t>
      </w:r>
    </w:p>
    <w:p w:rsidR="007B5585" w:rsidRPr="00167D56" w:rsidRDefault="00167D56" w:rsidP="00167D56">
      <w:pPr>
        <w:spacing w:after="0" w:line="240" w:lineRule="auto"/>
        <w:rPr>
          <w:rFonts w:ascii="Arial" w:eastAsia="Arial" w:hAnsi="Arial" w:cs="Arial"/>
          <w:b/>
        </w:rPr>
      </w:pPr>
      <w:r w:rsidRPr="00167D56">
        <w:rPr>
          <w:rFonts w:ascii="Arial" w:eastAsia="Arial" w:hAnsi="Arial" w:cs="Arial"/>
          <w:b/>
        </w:rPr>
        <w:t xml:space="preserve">Unidad de Planeación Minero Energética – UPME </w:t>
      </w:r>
    </w:p>
    <w:p w:rsidR="007B5585" w:rsidRPr="00167D56" w:rsidRDefault="00167D56" w:rsidP="00167D56">
      <w:pPr>
        <w:spacing w:after="0" w:line="240" w:lineRule="auto"/>
        <w:rPr>
          <w:rFonts w:ascii="Arial" w:eastAsia="Arial" w:hAnsi="Arial" w:cs="Arial"/>
        </w:rPr>
      </w:pPr>
      <w:r w:rsidRPr="00167D56">
        <w:rPr>
          <w:rFonts w:ascii="Arial" w:eastAsia="Arial" w:hAnsi="Arial" w:cs="Arial"/>
        </w:rPr>
        <w:t xml:space="preserve">Bogotá D.C. </w:t>
      </w:r>
    </w:p>
    <w:p w:rsidR="007B5585" w:rsidRPr="00167D56" w:rsidRDefault="007B5585" w:rsidP="00167D56">
      <w:pPr>
        <w:spacing w:after="0" w:line="240" w:lineRule="auto"/>
        <w:rPr>
          <w:rFonts w:ascii="Arial" w:eastAsia="Arial" w:hAnsi="Arial" w:cs="Arial"/>
        </w:rPr>
      </w:pPr>
    </w:p>
    <w:p w:rsidR="007B5585" w:rsidRPr="00167D56" w:rsidRDefault="00167D56" w:rsidP="00167D56">
      <w:pPr>
        <w:spacing w:after="0" w:line="240" w:lineRule="auto"/>
        <w:ind w:left="1410" w:hanging="1410"/>
        <w:jc w:val="both"/>
        <w:rPr>
          <w:rFonts w:ascii="Arial" w:eastAsia="Arial" w:hAnsi="Arial" w:cs="Arial"/>
        </w:rPr>
      </w:pPr>
      <w:r w:rsidRPr="00167D56">
        <w:rPr>
          <w:rFonts w:ascii="Arial" w:eastAsia="Arial" w:hAnsi="Arial" w:cs="Arial"/>
          <w:b/>
        </w:rPr>
        <w:t xml:space="preserve">Referencia: </w:t>
      </w:r>
      <w:r w:rsidRPr="00167D56">
        <w:rPr>
          <w:rFonts w:ascii="Arial" w:eastAsia="Arial" w:hAnsi="Arial" w:cs="Arial"/>
        </w:rPr>
        <w:tab/>
      </w:r>
      <w:r w:rsidRPr="00167D56">
        <w:rPr>
          <w:rFonts w:ascii="Arial" w:eastAsia="Arial" w:hAnsi="Arial" w:cs="Arial"/>
          <w:color w:val="000000"/>
        </w:rPr>
        <w:t xml:space="preserve">RESPUESTA SOLICITUD DE ASIGNACIÓN DE AMPLIACIÓN TEMPORAL DE CAPACIDAD DE TRANSPORTE - RESOLUCIÓN CREG 101 034 </w:t>
      </w:r>
      <w:r w:rsidRPr="00167D56">
        <w:rPr>
          <w:rFonts w:ascii="Arial" w:eastAsia="Arial" w:hAnsi="Arial" w:cs="Arial"/>
        </w:rPr>
        <w:t>DE</w:t>
      </w:r>
      <w:r w:rsidRPr="00167D56">
        <w:rPr>
          <w:rFonts w:ascii="Arial" w:eastAsia="Arial" w:hAnsi="Arial" w:cs="Arial"/>
          <w:color w:val="000000"/>
        </w:rPr>
        <w:t xml:space="preserve"> 2024 </w:t>
      </w:r>
      <w:r w:rsidRPr="00167D56">
        <w:rPr>
          <w:rFonts w:ascii="Arial" w:eastAsia="Arial" w:hAnsi="Arial" w:cs="Arial"/>
        </w:rPr>
        <w:t>Y RESOLUCIÓN MME 40116 DE 2024</w:t>
      </w:r>
      <w:r w:rsidRPr="00167D56">
        <w:rPr>
          <w:rFonts w:ascii="Arial" w:eastAsia="Arial" w:hAnsi="Arial" w:cs="Arial"/>
          <w:color w:val="000000"/>
        </w:rPr>
        <w:t>- (</w:t>
      </w:r>
      <w:r w:rsidRPr="00167D56">
        <w:rPr>
          <w:rFonts w:ascii="Arial" w:eastAsia="Arial" w:hAnsi="Arial" w:cs="Arial"/>
          <w:color w:val="FF0000"/>
        </w:rPr>
        <w:t>Incluir el nombre de proyecto en evaluación) - (Incluir el número de radicado UPME de referencia</w:t>
      </w:r>
      <w:r w:rsidRPr="00167D56">
        <w:rPr>
          <w:rFonts w:ascii="Arial" w:eastAsia="Arial" w:hAnsi="Arial" w:cs="Arial"/>
          <w:i/>
          <w:color w:val="000000"/>
        </w:rPr>
        <w:t>)</w:t>
      </w:r>
      <w:r w:rsidRPr="00167D56">
        <w:rPr>
          <w:rFonts w:ascii="Arial" w:eastAsia="Arial" w:hAnsi="Arial" w:cs="Arial"/>
        </w:rPr>
        <w:t xml:space="preserve">. </w:t>
      </w:r>
    </w:p>
    <w:p w:rsid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7D56">
        <w:rPr>
          <w:rFonts w:ascii="Arial" w:eastAsia="Arial" w:hAnsi="Arial" w:cs="Arial"/>
          <w:color w:val="000000"/>
        </w:rPr>
        <w:t>Nos permitimos informar que luego de revisar el contenido de la información aportada y haber realizado el análisis correspo</w:t>
      </w:r>
      <w:r w:rsidRPr="00167D56">
        <w:rPr>
          <w:rFonts w:ascii="Arial" w:eastAsia="Arial" w:hAnsi="Arial" w:cs="Arial"/>
          <w:color w:val="000000"/>
        </w:rPr>
        <w:t xml:space="preserve">ndiente de la solicitud de asignación de ampliación temporal de capacidad de transporte del proyecto </w:t>
      </w:r>
      <w:r w:rsidRPr="00167D56">
        <w:rPr>
          <w:rFonts w:ascii="Arial" w:eastAsia="Arial" w:hAnsi="Arial" w:cs="Arial"/>
          <w:color w:val="FF0000"/>
        </w:rPr>
        <w:t>(</w:t>
      </w:r>
      <w:r w:rsidRPr="00167D56">
        <w:rPr>
          <w:rFonts w:ascii="Arial" w:eastAsia="Arial" w:hAnsi="Arial" w:cs="Arial"/>
          <w:color w:val="FF0000"/>
          <w:sz w:val="24"/>
          <w:szCs w:val="24"/>
        </w:rPr>
        <w:t>Incluir el nombre de proyecto en evaluación)</w:t>
      </w:r>
      <w:r w:rsidRPr="00167D56">
        <w:rPr>
          <w:rFonts w:ascii="Arial" w:eastAsia="Arial" w:hAnsi="Arial" w:cs="Arial"/>
          <w:color w:val="000000"/>
        </w:rPr>
        <w:t xml:space="preserve">, conforme con lo establecido a la RESOLUCIÓN CREG 101 034 </w:t>
      </w:r>
      <w:r w:rsidRPr="00167D56">
        <w:rPr>
          <w:rFonts w:ascii="Arial" w:eastAsia="Arial" w:hAnsi="Arial" w:cs="Arial"/>
        </w:rPr>
        <w:t>DE</w:t>
      </w:r>
      <w:r w:rsidRPr="00167D56">
        <w:rPr>
          <w:rFonts w:ascii="Arial" w:eastAsia="Arial" w:hAnsi="Arial" w:cs="Arial"/>
          <w:color w:val="000000"/>
        </w:rPr>
        <w:t xml:space="preserve"> 2024</w:t>
      </w:r>
      <w:r w:rsidRPr="00167D56">
        <w:rPr>
          <w:rFonts w:ascii="Arial" w:eastAsia="Arial" w:hAnsi="Arial" w:cs="Arial"/>
        </w:rPr>
        <w:t>, RESOLUCIÓN MME 40116 DE 2024</w:t>
      </w:r>
      <w:r w:rsidRPr="00167D56">
        <w:rPr>
          <w:rFonts w:ascii="Arial" w:eastAsia="Arial" w:hAnsi="Arial" w:cs="Arial"/>
          <w:color w:val="000000"/>
        </w:rPr>
        <w:t xml:space="preserve"> y la</w:t>
      </w:r>
      <w:r w:rsidRPr="00167D56">
        <w:rPr>
          <w:rFonts w:ascii="Arial" w:eastAsia="Arial" w:hAnsi="Arial" w:cs="Arial"/>
        </w:rPr>
        <w:t xml:space="preserve"> RESOLUCI</w:t>
      </w:r>
      <w:r w:rsidRPr="00167D56">
        <w:rPr>
          <w:rFonts w:ascii="Arial" w:eastAsia="Arial" w:hAnsi="Arial" w:cs="Arial"/>
        </w:rPr>
        <w:t>ÓN</w:t>
      </w:r>
      <w:r w:rsidRPr="00167D56">
        <w:rPr>
          <w:rFonts w:ascii="Arial" w:eastAsia="Arial" w:hAnsi="Arial" w:cs="Arial"/>
          <w:color w:val="000000"/>
        </w:rPr>
        <w:t xml:space="preserve"> UPME No.</w:t>
      </w:r>
      <w:r w:rsidRPr="00167D56">
        <w:rPr>
          <w:rFonts w:ascii="Arial" w:eastAsia="Arial" w:hAnsi="Arial" w:cs="Arial"/>
          <w:i/>
          <w:color w:val="FF0000"/>
          <w:u w:val="single"/>
        </w:rPr>
        <w:t xml:space="preserve"> </w:t>
      </w:r>
      <w:r w:rsidRPr="00167D56">
        <w:rPr>
          <w:rFonts w:ascii="Arial" w:eastAsia="Arial" w:hAnsi="Arial" w:cs="Arial"/>
          <w:color w:val="FF0000"/>
        </w:rPr>
        <w:t>(</w:t>
      </w:r>
      <w:r w:rsidRPr="00167D56">
        <w:rPr>
          <w:rFonts w:ascii="Arial" w:eastAsia="Arial" w:hAnsi="Arial" w:cs="Arial"/>
          <w:color w:val="FF0000"/>
          <w:sz w:val="24"/>
          <w:szCs w:val="24"/>
        </w:rPr>
        <w:t xml:space="preserve">Incluir el número de circular) </w:t>
      </w:r>
      <w:r w:rsidRPr="00167D56">
        <w:rPr>
          <w:rFonts w:ascii="Arial" w:eastAsia="Arial" w:hAnsi="Arial" w:cs="Arial"/>
          <w:color w:val="000000"/>
        </w:rPr>
        <w:t>de 2024, se obtuvo las siguientes conclusiones:</w:t>
      </w:r>
    </w:p>
    <w:p w:rsidR="007B5585" w:rsidRPr="00167D56" w:rsidRDefault="007B5585" w:rsidP="00167D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5585" w:rsidRPr="00167D56" w:rsidRDefault="00167D56" w:rsidP="00167D5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67D56">
        <w:rPr>
          <w:rFonts w:ascii="Arial" w:eastAsia="Arial" w:hAnsi="Arial" w:cs="Arial"/>
          <w:color w:val="000000"/>
        </w:rPr>
        <w:t xml:space="preserve">Es </w:t>
      </w:r>
      <w:r w:rsidRPr="00167D56">
        <w:rPr>
          <w:rFonts w:ascii="Arial" w:eastAsia="Arial" w:hAnsi="Arial" w:cs="Arial"/>
          <w:color w:val="000000"/>
          <w:u w:val="single"/>
        </w:rPr>
        <w:t>viable/ NO viable</w:t>
      </w:r>
      <w:r w:rsidRPr="00167D56">
        <w:rPr>
          <w:rFonts w:ascii="Arial" w:eastAsia="Arial" w:hAnsi="Arial" w:cs="Arial"/>
          <w:color w:val="000000"/>
        </w:rPr>
        <w:t xml:space="preserve"> la ampliación temporal de la capacidad de transporte del proyecto </w:t>
      </w:r>
      <w:r w:rsidRPr="00167D56">
        <w:rPr>
          <w:rFonts w:ascii="Arial" w:eastAsia="Arial" w:hAnsi="Arial" w:cs="Arial"/>
          <w:color w:val="FF0000"/>
        </w:rPr>
        <w:t>(Incluir el nombre de proyecto en evaluación).</w:t>
      </w:r>
    </w:p>
    <w:p w:rsidR="007B5585" w:rsidRPr="00167D56" w:rsidRDefault="00167D56" w:rsidP="00167D5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67D56">
        <w:rPr>
          <w:rFonts w:ascii="Arial" w:eastAsia="Arial" w:hAnsi="Arial" w:cs="Arial"/>
          <w:color w:val="000000"/>
        </w:rPr>
        <w:t>El concepto emitido en este documento se fundamenta en los siguientes hechos: (Desarrollar los sustentos de la decisión/máximo 1 página)</w:t>
      </w:r>
    </w:p>
    <w:p w:rsidR="007B5585" w:rsidRPr="00167D56" w:rsidRDefault="00167D56" w:rsidP="00167D5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67D56">
        <w:rPr>
          <w:rFonts w:ascii="Arial" w:eastAsia="Arial" w:hAnsi="Arial" w:cs="Arial"/>
          <w:color w:val="000000"/>
        </w:rPr>
        <w:t xml:space="preserve">Si aplica, indicar de forma concisa si existe algún condicionante o limitación asociada al concepto de viabilidad dado </w:t>
      </w:r>
      <w:r w:rsidRPr="00167D56">
        <w:rPr>
          <w:rFonts w:ascii="Arial" w:eastAsia="Arial" w:hAnsi="Arial" w:cs="Arial"/>
          <w:color w:val="000000"/>
        </w:rPr>
        <w:t>a la solicitud de ampliación temporal de capacidad de transporte.</w:t>
      </w:r>
    </w:p>
    <w:p w:rsidR="007B5585" w:rsidRPr="00167D56" w:rsidRDefault="00167D56" w:rsidP="00167D5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67D56">
        <w:rPr>
          <w:rFonts w:ascii="Arial" w:eastAsia="Arial" w:hAnsi="Arial" w:cs="Arial"/>
          <w:color w:val="000000"/>
        </w:rPr>
        <w:t>En el caso de las solicitudes en el SDL, el operador de red debe entregar el equivalente de red a nivel de tensión 4 que represent</w:t>
      </w:r>
      <w:bookmarkStart w:id="0" w:name="_GoBack"/>
      <w:bookmarkEnd w:id="0"/>
      <w:r w:rsidRPr="00167D56">
        <w:rPr>
          <w:rFonts w:ascii="Arial" w:eastAsia="Arial" w:hAnsi="Arial" w:cs="Arial"/>
          <w:color w:val="000000"/>
        </w:rPr>
        <w:t>a el conjunto de solicitudes en su área de influencia de est</w:t>
      </w:r>
      <w:r w:rsidRPr="00167D56">
        <w:rPr>
          <w:rFonts w:ascii="Arial" w:eastAsia="Arial" w:hAnsi="Arial" w:cs="Arial"/>
          <w:color w:val="000000"/>
        </w:rPr>
        <w:t>a manera:</w:t>
      </w:r>
    </w:p>
    <w:p w:rsidR="007B5585" w:rsidRPr="00167D56" w:rsidRDefault="007B5585" w:rsidP="00167D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0"/>
        <w:tblW w:w="70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58"/>
        <w:gridCol w:w="2217"/>
        <w:gridCol w:w="2619"/>
      </w:tblGrid>
      <w:tr w:rsidR="007B5585" w:rsidRPr="00167D56" w:rsidTr="00167D56">
        <w:trPr>
          <w:trHeight w:val="288"/>
          <w:jc w:val="center"/>
        </w:trPr>
        <w:tc>
          <w:tcPr>
            <w:tcW w:w="7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167D56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167D56">
              <w:rPr>
                <w:rFonts w:ascii="Arial" w:eastAsia="Aptos Narrow" w:hAnsi="Arial" w:cs="Arial"/>
                <w:b/>
                <w:color w:val="000000"/>
                <w:sz w:val="20"/>
              </w:rPr>
              <w:t>Equivalente de red</w:t>
            </w:r>
          </w:p>
        </w:tc>
      </w:tr>
      <w:tr w:rsidR="007B5585" w:rsidRPr="00167D56" w:rsidTr="00167D56">
        <w:trPr>
          <w:trHeight w:val="493"/>
          <w:jc w:val="center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167D56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167D56">
              <w:rPr>
                <w:rFonts w:ascii="Arial" w:eastAsia="Aptos Narrow" w:hAnsi="Arial" w:cs="Arial"/>
                <w:b/>
                <w:color w:val="000000"/>
                <w:sz w:val="20"/>
              </w:rPr>
              <w:t>Potencia de corto circuito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7B5585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167D56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167D56">
              <w:rPr>
                <w:rFonts w:ascii="Arial" w:eastAsia="Aptos Narrow" w:hAnsi="Arial" w:cs="Arial"/>
                <w:color w:val="000000"/>
                <w:sz w:val="20"/>
              </w:rPr>
              <w:t>MVA</w:t>
            </w:r>
          </w:p>
        </w:tc>
      </w:tr>
      <w:tr w:rsidR="007B5585" w:rsidRPr="00167D56" w:rsidTr="00167D56">
        <w:trPr>
          <w:trHeight w:val="300"/>
          <w:jc w:val="center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167D56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167D56">
              <w:rPr>
                <w:rFonts w:ascii="Arial" w:eastAsia="Aptos Narrow" w:hAnsi="Arial" w:cs="Arial"/>
                <w:b/>
                <w:color w:val="000000"/>
                <w:sz w:val="20"/>
              </w:rPr>
              <w:t>Impedancia equivalente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7B5585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5585" w:rsidRPr="00167D56" w:rsidRDefault="00167D56" w:rsidP="00167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167D56">
              <w:rPr>
                <w:rFonts w:ascii="Arial" w:eastAsia="Aptos Narrow" w:hAnsi="Arial" w:cs="Arial"/>
                <w:color w:val="000000"/>
                <w:sz w:val="20"/>
              </w:rPr>
              <w:t>Por unidad en base 100 MVA</w:t>
            </w:r>
          </w:p>
        </w:tc>
      </w:tr>
    </w:tbl>
    <w:p w:rsidR="007B5585" w:rsidRPr="00167D56" w:rsidRDefault="007B5585" w:rsidP="00167D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7D56">
        <w:rPr>
          <w:rFonts w:ascii="Arial" w:eastAsia="Arial" w:hAnsi="Arial" w:cs="Arial"/>
          <w:color w:val="000000"/>
        </w:rPr>
        <w:t>Los presentes comentarios y recomendaciones se emiten para las características del proyecto, como indicadas en la solicitud asociada, así como también a las condiciones operativas y topología de la red que se determinaron para la elaboración de los análisi</w:t>
      </w:r>
      <w:r w:rsidRPr="00167D56">
        <w:rPr>
          <w:rFonts w:ascii="Arial" w:eastAsia="Arial" w:hAnsi="Arial" w:cs="Arial"/>
          <w:color w:val="000000"/>
        </w:rPr>
        <w:t>s.</w:t>
      </w:r>
    </w:p>
    <w:p w:rsidR="007B5585" w:rsidRPr="00167D56" w:rsidRDefault="007B5585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B5585" w:rsidRPr="00167D56" w:rsidRDefault="007B5585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67D56">
        <w:rPr>
          <w:rFonts w:ascii="Arial" w:eastAsia="Arial" w:hAnsi="Arial" w:cs="Arial"/>
          <w:color w:val="000000"/>
        </w:rPr>
        <w:t xml:space="preserve">Cordial saludo, </w:t>
      </w:r>
    </w:p>
    <w:p w:rsidR="007B5585" w:rsidRPr="00167D56" w:rsidRDefault="007B5585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B5585" w:rsidRPr="00167D56" w:rsidRDefault="007B5585" w:rsidP="00167D56">
      <w:pPr>
        <w:spacing w:after="0" w:line="240" w:lineRule="auto"/>
        <w:jc w:val="both"/>
        <w:rPr>
          <w:rFonts w:ascii="Arial" w:eastAsia="Arial" w:hAnsi="Arial" w:cs="Arial"/>
        </w:rPr>
      </w:pP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67D56">
        <w:rPr>
          <w:rFonts w:ascii="Arial" w:eastAsia="Arial" w:hAnsi="Arial" w:cs="Arial"/>
          <w:color w:val="000000"/>
        </w:rPr>
        <w:t>Firma</w:t>
      </w: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b/>
          <w:color w:val="FF0000"/>
        </w:rPr>
      </w:pPr>
      <w:r w:rsidRPr="00167D56">
        <w:rPr>
          <w:rFonts w:ascii="Arial" w:eastAsia="Arial" w:hAnsi="Arial" w:cs="Arial"/>
          <w:b/>
          <w:color w:val="FF0000"/>
        </w:rPr>
        <w:t xml:space="preserve">Nombre del Representante Legal </w:t>
      </w: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b/>
          <w:color w:val="FF0000"/>
        </w:rPr>
      </w:pPr>
      <w:r w:rsidRPr="00167D56">
        <w:rPr>
          <w:rFonts w:ascii="Arial" w:eastAsia="Arial" w:hAnsi="Arial" w:cs="Arial"/>
          <w:b/>
          <w:color w:val="FF0000"/>
        </w:rPr>
        <w:t xml:space="preserve">Nombre de la sociedad </w:t>
      </w:r>
    </w:p>
    <w:p w:rsidR="007B5585" w:rsidRPr="00167D56" w:rsidRDefault="00167D56" w:rsidP="00167D5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67D56">
        <w:rPr>
          <w:rFonts w:ascii="Arial" w:eastAsia="Arial" w:hAnsi="Arial" w:cs="Arial"/>
          <w:b/>
          <w:color w:val="FF0000"/>
        </w:rPr>
        <w:t xml:space="preserve">Calidad </w:t>
      </w:r>
    </w:p>
    <w:sectPr w:rsidR="007B5585" w:rsidRPr="00167D56">
      <w:pgSz w:w="12240" w:h="15840"/>
      <w:pgMar w:top="1417" w:right="1701" w:bottom="1417" w:left="1701" w:header="1032" w:footer="12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0DED"/>
    <w:multiLevelType w:val="multilevel"/>
    <w:tmpl w:val="C98A5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85"/>
    <w:rsid w:val="00167D56"/>
    <w:rsid w:val="007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CA8F"/>
  <w15:docId w15:val="{87E0FD90-42F0-4B3C-A4FB-1981E7E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7458BDBAEF4DAC88838F497BA735" ma:contentTypeVersion="2" ma:contentTypeDescription="Crear nuevo documento." ma:contentTypeScope="" ma:versionID="e4668f655cd8a6787c87837a242e7e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BASEVDQ3M9H9SjvlTHiwZdg6g==">CgMxLjA4AHIhMUNRTnpOeGRjb29UcXhGc1VpNHNrdVBmUnhrMzNlTUJQ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D59BFF-B986-4A66-BC62-8F3AB3BC647C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81B6E89D-A7C3-437C-A4A0-1AE5E568740E}"/>
</file>

<file path=customXml/itemProps4.xml><?xml version="1.0" encoding="utf-8"?>
<ds:datastoreItem xmlns:ds="http://schemas.openxmlformats.org/officeDocument/2006/customXml" ds:itemID="{60370762-62AB-4DEA-A240-4BA1E3041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Guevara González</dc:creator>
  <cp:lastModifiedBy>CAROLINA BARRERA RODRIGUEZ</cp:lastModifiedBy>
  <cp:revision>2</cp:revision>
  <dcterms:created xsi:type="dcterms:W3CDTF">2024-02-09T14:16:00Z</dcterms:created>
  <dcterms:modified xsi:type="dcterms:W3CDTF">2024-04-20T23:20:00Z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0x010100EE407458BDBAEF4DAC88838F497BA735</vt:lpwstr>
  </property>
</Properties>
</file>