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righ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2">
      <w:pPr>
        <w:rPr>
          <w:rFonts w:ascii="Arial" w:cs="Arial" w:eastAsia="Arial" w:hAnsi="Arial"/>
        </w:rPr>
      </w:pPr>
      <w:r w:rsidDel="00000000" w:rsidR="00000000" w:rsidRPr="00000000">
        <w:rPr>
          <w:rFonts w:ascii="Arial" w:cs="Arial" w:eastAsia="Arial" w:hAnsi="Arial"/>
          <w:rtl w:val="0"/>
        </w:rPr>
        <w:t xml:space="preserve">MUNICIPIO, </w:t>
      </w:r>
      <w:r w:rsidDel="00000000" w:rsidR="00000000" w:rsidRPr="00000000">
        <w:rPr>
          <w:rFonts w:ascii="Arial" w:cs="Arial" w:eastAsia="Arial" w:hAnsi="Arial"/>
          <w:b w:val="1"/>
          <w:i w:val="1"/>
          <w:u w:val="single"/>
          <w:rtl w:val="0"/>
        </w:rPr>
        <w:t xml:space="preserve">MES XX de AÑO </w:t>
      </w:r>
      <w:r w:rsidDel="00000000" w:rsidR="00000000" w:rsidRPr="00000000">
        <w:rPr>
          <w:rFonts w:ascii="Arial" w:cs="Arial" w:eastAsia="Arial" w:hAnsi="Arial"/>
          <w:b w:val="1"/>
          <w:i w:val="1"/>
          <w:rtl w:val="0"/>
        </w:rPr>
        <w:t xml:space="preserve">    </w:t>
      </w:r>
      <w:r w:rsidDel="00000000" w:rsidR="00000000" w:rsidRPr="00000000">
        <w:rPr>
          <w:rFonts w:ascii="Arial" w:cs="Arial" w:eastAsia="Arial" w:hAnsi="Arial"/>
          <w:b w:val="1"/>
          <w:color w:val="ff0000"/>
          <w:rtl w:val="0"/>
        </w:rPr>
        <w:t xml:space="preserve">(FECHA DEL AÑO DE LA VIGENCIA)</w:t>
      </w:r>
      <w:r w:rsidDel="00000000" w:rsidR="00000000" w:rsidRPr="00000000">
        <w:rPr>
          <w:rtl w:val="0"/>
        </w:rPr>
      </w:r>
    </w:p>
    <w:p w:rsidR="00000000" w:rsidDel="00000000" w:rsidP="00000000" w:rsidRDefault="00000000" w:rsidRPr="00000000" w14:paraId="00000003">
      <w:pPr>
        <w:spacing w:after="0" w:line="240" w:lineRule="auto"/>
        <w:rPr>
          <w:rFonts w:ascii="Arial" w:cs="Arial" w:eastAsia="Arial" w:hAnsi="Arial"/>
        </w:rPr>
      </w:pPr>
      <w:r w:rsidDel="00000000" w:rsidR="00000000" w:rsidRPr="00000000">
        <w:rPr>
          <w:rFonts w:ascii="Arial" w:cs="Arial" w:eastAsia="Arial" w:hAnsi="Arial"/>
          <w:rtl w:val="0"/>
        </w:rPr>
        <w:t xml:space="preserve">Señores:</w:t>
      </w:r>
    </w:p>
    <w:p w:rsidR="00000000" w:rsidDel="00000000" w:rsidP="00000000" w:rsidRDefault="00000000" w:rsidRPr="00000000" w14:paraId="00000004">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MINISTERIO DE MINAS Y ENERGÍA</w:t>
      </w:r>
    </w:p>
    <w:p w:rsidR="00000000" w:rsidDel="00000000" w:rsidP="00000000" w:rsidRDefault="00000000" w:rsidRPr="00000000" w14:paraId="00000005">
      <w:pPr>
        <w:spacing w:after="0" w:line="240" w:lineRule="auto"/>
        <w:rPr>
          <w:rFonts w:ascii="Arial" w:cs="Arial" w:eastAsia="Arial" w:hAnsi="Arial"/>
        </w:rPr>
      </w:pPr>
      <w:r w:rsidDel="00000000" w:rsidR="00000000" w:rsidRPr="00000000">
        <w:rPr>
          <w:rFonts w:ascii="Arial" w:cs="Arial" w:eastAsia="Arial" w:hAnsi="Arial"/>
          <w:b w:val="1"/>
          <w:rtl w:val="0"/>
        </w:rPr>
        <w:t xml:space="preserve">DIRECCIÓN DE ENERGÍA</w:t>
      </w:r>
      <w:r w:rsidDel="00000000" w:rsidR="00000000" w:rsidRPr="00000000">
        <w:rPr>
          <w:rtl w:val="0"/>
        </w:rPr>
      </w:r>
    </w:p>
    <w:p w:rsidR="00000000" w:rsidDel="00000000" w:rsidP="00000000" w:rsidRDefault="00000000" w:rsidRPr="00000000" w14:paraId="00000006">
      <w:pPr>
        <w:spacing w:after="0" w:line="240" w:lineRule="auto"/>
        <w:rPr>
          <w:rFonts w:ascii="Arial" w:cs="Arial" w:eastAsia="Arial" w:hAnsi="Arial"/>
        </w:rPr>
      </w:pPr>
      <w:r w:rsidDel="00000000" w:rsidR="00000000" w:rsidRPr="00000000">
        <w:rPr>
          <w:rFonts w:ascii="Arial" w:cs="Arial" w:eastAsia="Arial" w:hAnsi="Arial"/>
          <w:rtl w:val="0"/>
        </w:rPr>
        <w:t xml:space="preserve">CAN</w:t>
      </w:r>
    </w:p>
    <w:p w:rsidR="00000000" w:rsidDel="00000000" w:rsidP="00000000" w:rsidRDefault="00000000" w:rsidRPr="00000000" w14:paraId="00000007">
      <w:pPr>
        <w:spacing w:after="0" w:line="240" w:lineRule="auto"/>
        <w:rPr>
          <w:rFonts w:ascii="Arial" w:cs="Arial" w:eastAsia="Arial" w:hAnsi="Arial"/>
        </w:rPr>
      </w:pPr>
      <w:r w:rsidDel="00000000" w:rsidR="00000000" w:rsidRPr="00000000">
        <w:rPr>
          <w:rFonts w:ascii="Arial" w:cs="Arial" w:eastAsia="Arial" w:hAnsi="Arial"/>
          <w:rtl w:val="0"/>
        </w:rPr>
        <w:t xml:space="preserve">Tel. 2 200300</w:t>
      </w:r>
    </w:p>
    <w:p w:rsidR="00000000" w:rsidDel="00000000" w:rsidP="00000000" w:rsidRDefault="00000000" w:rsidRPr="00000000" w14:paraId="00000008">
      <w:pPr>
        <w:spacing w:after="0" w:line="240" w:lineRule="auto"/>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Bogotá D.C.</w:t>
      </w:r>
    </w:p>
    <w:p w:rsidR="00000000" w:rsidDel="00000000" w:rsidP="00000000" w:rsidRDefault="00000000" w:rsidRPr="00000000" w14:paraId="00000009">
      <w:pPr>
        <w:rPr>
          <w:rFonts w:ascii="Arial" w:cs="Arial" w:eastAsia="Arial" w:hAnsi="Arial"/>
        </w:rPr>
      </w:pPr>
      <w:r w:rsidDel="00000000" w:rsidR="00000000" w:rsidRPr="00000000">
        <w:rPr>
          <w:rtl w:val="0"/>
        </w:rPr>
      </w:r>
    </w:p>
    <w:p w:rsidR="00000000" w:rsidDel="00000000" w:rsidP="00000000" w:rsidRDefault="00000000" w:rsidRPr="00000000" w14:paraId="0000000A">
      <w:pPr>
        <w:spacing w:after="0" w:line="240" w:lineRule="auto"/>
        <w:ind w:left="1412" w:hanging="1412"/>
        <w:rPr>
          <w:rFonts w:ascii="Arial" w:cs="Arial" w:eastAsia="Arial" w:hAnsi="Arial"/>
          <w:b w:val="1"/>
          <w:sz w:val="20"/>
          <w:szCs w:val="20"/>
        </w:rPr>
      </w:pPr>
      <w:r w:rsidDel="00000000" w:rsidR="00000000" w:rsidRPr="00000000">
        <w:rPr>
          <w:rFonts w:ascii="Arial" w:cs="Arial" w:eastAsia="Arial" w:hAnsi="Arial"/>
          <w:b w:val="1"/>
          <w:rtl w:val="0"/>
        </w:rPr>
        <w:t xml:space="preserve">Asunto:</w:t>
      </w:r>
      <w:r w:rsidDel="00000000" w:rsidR="00000000" w:rsidRPr="00000000">
        <w:rPr>
          <w:rFonts w:ascii="Arial" w:cs="Arial" w:eastAsia="Arial" w:hAnsi="Arial"/>
          <w:rtl w:val="0"/>
        </w:rPr>
        <w:tab/>
      </w:r>
      <w:r w:rsidDel="00000000" w:rsidR="00000000" w:rsidRPr="00000000">
        <w:rPr>
          <w:rFonts w:ascii="Arial" w:cs="Arial" w:eastAsia="Arial" w:hAnsi="Arial"/>
          <w:sz w:val="20"/>
          <w:szCs w:val="20"/>
          <w:rtl w:val="0"/>
        </w:rPr>
        <w:t xml:space="preserve">SOLICITUD DE RECURSOS AL </w:t>
      </w:r>
      <w:r w:rsidDel="00000000" w:rsidR="00000000" w:rsidRPr="00000000">
        <w:rPr>
          <w:rFonts w:ascii="Arial" w:cs="Arial" w:eastAsia="Arial" w:hAnsi="Arial"/>
          <w:b w:val="1"/>
          <w:sz w:val="20"/>
          <w:szCs w:val="20"/>
          <w:rtl w:val="0"/>
        </w:rPr>
        <w:t xml:space="preserve">FONDO DE APOYO FINANCIERO PARA LA ENERGIZACIÓN DE LAS ZONAS RURALES INTERCONECTADAS - FAER</w:t>
      </w:r>
    </w:p>
    <w:p w:rsidR="00000000" w:rsidDel="00000000" w:rsidP="00000000" w:rsidRDefault="00000000" w:rsidRPr="00000000" w14:paraId="0000000B">
      <w:pPr>
        <w:spacing w:after="0" w:line="240" w:lineRule="auto"/>
        <w:ind w:left="1412" w:hanging="1412"/>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C">
      <w:pPr>
        <w:spacing w:after="0" w:line="240" w:lineRule="auto"/>
        <w:ind w:left="1412" w:hanging="1412"/>
        <w:rPr>
          <w:rFonts w:ascii="Arial" w:cs="Arial" w:eastAsia="Arial" w:hAnsi="Arial"/>
          <w:sz w:val="20"/>
          <w:szCs w:val="20"/>
        </w:rPr>
      </w:pPr>
      <w:r w:rsidDel="00000000" w:rsidR="00000000" w:rsidRPr="00000000">
        <w:rPr>
          <w:rFonts w:ascii="Arial" w:cs="Arial" w:eastAsia="Arial" w:hAnsi="Arial"/>
          <w:sz w:val="20"/>
          <w:szCs w:val="20"/>
          <w:rtl w:val="0"/>
        </w:rPr>
        <w:tab/>
      </w:r>
    </w:p>
    <w:p w:rsidR="00000000" w:rsidDel="00000000" w:rsidP="00000000" w:rsidRDefault="00000000" w:rsidRPr="00000000" w14:paraId="0000000D">
      <w:pPr>
        <w:spacing w:line="240" w:lineRule="auto"/>
        <w:jc w:val="both"/>
        <w:rPr>
          <w:rFonts w:ascii="Arial" w:cs="Arial" w:eastAsia="Arial" w:hAnsi="Arial"/>
        </w:rPr>
      </w:pPr>
      <w:r w:rsidDel="00000000" w:rsidR="00000000" w:rsidRPr="00000000">
        <w:rPr>
          <w:rFonts w:ascii="Arial" w:cs="Arial" w:eastAsia="Arial" w:hAnsi="Arial"/>
          <w:rtl w:val="0"/>
        </w:rPr>
        <w:t xml:space="preserve">Respetados Señores:</w:t>
      </w:r>
    </w:p>
    <w:p w:rsidR="00000000" w:rsidDel="00000000" w:rsidP="00000000" w:rsidRDefault="00000000" w:rsidRPr="00000000" w14:paraId="0000000E">
      <w:pPr>
        <w:spacing w:line="240" w:lineRule="auto"/>
        <w:jc w:val="both"/>
        <w:rPr>
          <w:rFonts w:ascii="Arial" w:cs="Arial" w:eastAsia="Arial" w:hAnsi="Arial"/>
        </w:rPr>
      </w:pPr>
      <w:r w:rsidDel="00000000" w:rsidR="00000000" w:rsidRPr="00000000">
        <w:rPr>
          <w:rFonts w:ascii="Arial" w:cs="Arial" w:eastAsia="Arial" w:hAnsi="Arial"/>
          <w:rtl w:val="0"/>
        </w:rPr>
        <w:t xml:space="preserve">Por medio del presente me permito remitir el proyecto: </w:t>
      </w:r>
      <w:r w:rsidDel="00000000" w:rsidR="00000000" w:rsidRPr="00000000">
        <w:rPr>
          <w:rFonts w:ascii="Arial" w:cs="Arial" w:eastAsia="Arial" w:hAnsi="Arial"/>
          <w:b w:val="1"/>
          <w:color w:val="ff0000"/>
          <w:sz w:val="20"/>
          <w:szCs w:val="20"/>
          <w:u w:val="single"/>
          <w:rtl w:val="0"/>
        </w:rPr>
        <w:t xml:space="preserve">NOMBRE DEL PROYECTO</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rtl w:val="0"/>
        </w:rPr>
        <w:t xml:space="preserve">con el fin de acceder a recursos del </w:t>
      </w:r>
      <w:r w:rsidDel="00000000" w:rsidR="00000000" w:rsidRPr="00000000">
        <w:rPr>
          <w:rFonts w:ascii="Arial" w:cs="Arial" w:eastAsia="Arial" w:hAnsi="Arial"/>
          <w:b w:val="1"/>
          <w:rtl w:val="0"/>
        </w:rPr>
        <w:t xml:space="preserve">FONDO DE APOYO FINANCIERO PARA LA ENERGIZACIÓN DE LAS ZONAS RURALES INTERCONECTADAS - FAER</w:t>
      </w:r>
      <w:r w:rsidDel="00000000" w:rsidR="00000000" w:rsidRPr="00000000">
        <w:rPr>
          <w:rFonts w:ascii="Arial" w:cs="Arial" w:eastAsia="Arial" w:hAnsi="Arial"/>
          <w:rtl w:val="0"/>
        </w:rPr>
        <w:t xml:space="preserve"> para su ejecución teniendo en cuenta las siguientes consideraciones:</w:t>
      </w:r>
    </w:p>
    <w:p w:rsidR="00000000" w:rsidDel="00000000" w:rsidP="00000000" w:rsidRDefault="00000000" w:rsidRPr="00000000" w14:paraId="0000000F">
      <w:pPr>
        <w:numPr>
          <w:ilvl w:val="0"/>
          <w:numId w:val="1"/>
        </w:numPr>
        <w:spacing w:after="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Tipo de Proyecto: </w:t>
      </w:r>
      <w:r w:rsidDel="00000000" w:rsidR="00000000" w:rsidRPr="00000000">
        <w:rPr>
          <w:rFonts w:ascii="Arial" w:cs="Arial" w:eastAsia="Arial" w:hAnsi="Arial"/>
          <w:b w:val="1"/>
          <w:color w:val="ff0000"/>
          <w:rtl w:val="0"/>
        </w:rPr>
        <w:t xml:space="preserve">Redes de Distribución. // Líneas del Sistema de Distribución Local SDL // Subestaciones Eléctricas del Sistema de Distribución Local SDL //</w:t>
      </w:r>
      <w:r w:rsidDel="00000000" w:rsidR="00000000" w:rsidRPr="00000000">
        <w:rPr>
          <w:rtl w:val="0"/>
        </w:rPr>
      </w:r>
    </w:p>
    <w:p w:rsidR="00000000" w:rsidDel="00000000" w:rsidP="00000000" w:rsidRDefault="00000000" w:rsidRPr="00000000" w14:paraId="00000010">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1">
      <w:pPr>
        <w:numPr>
          <w:ilvl w:val="0"/>
          <w:numId w:val="1"/>
        </w:numPr>
        <w:spacing w:after="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El proyecto se encuentra registrado con el código BPI No: </w:t>
      </w:r>
      <w:r w:rsidDel="00000000" w:rsidR="00000000" w:rsidRPr="00000000">
        <w:rPr>
          <w:rFonts w:ascii="Arial" w:cs="Arial" w:eastAsia="Arial" w:hAnsi="Arial"/>
          <w:b w:val="1"/>
          <w:rtl w:val="0"/>
        </w:rPr>
        <w:t xml:space="preserve">xxxxxx.</w:t>
      </w:r>
      <w:r w:rsidDel="00000000" w:rsidR="00000000" w:rsidRPr="00000000">
        <w:rPr>
          <w:rtl w:val="0"/>
        </w:rPr>
      </w:r>
    </w:p>
    <w:p w:rsidR="00000000" w:rsidDel="00000000" w:rsidP="00000000" w:rsidRDefault="00000000" w:rsidRPr="00000000" w14:paraId="00000012">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3">
      <w:pPr>
        <w:numPr>
          <w:ilvl w:val="0"/>
          <w:numId w:val="1"/>
        </w:numPr>
        <w:spacing w:after="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El ejecutor del proyecto será </w:t>
      </w:r>
      <w:r w:rsidDel="00000000" w:rsidR="00000000" w:rsidRPr="00000000">
        <w:rPr>
          <w:rFonts w:ascii="Arial" w:cs="Arial" w:eastAsia="Arial" w:hAnsi="Arial"/>
          <w:b w:val="1"/>
          <w:rtl w:val="0"/>
        </w:rPr>
        <w:t xml:space="preserve">quien defina el CAFAER.</w:t>
      </w:r>
      <w:r w:rsidDel="00000000" w:rsidR="00000000" w:rsidRPr="00000000">
        <w:rPr>
          <w:rtl w:val="0"/>
        </w:rPr>
      </w:r>
    </w:p>
    <w:p w:rsidR="00000000" w:rsidDel="00000000" w:rsidP="00000000" w:rsidRDefault="00000000" w:rsidRPr="00000000" w14:paraId="00000014">
      <w:pPr>
        <w:spacing w:after="0" w:line="240" w:lineRule="auto"/>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15">
      <w:pPr>
        <w:numPr>
          <w:ilvl w:val="0"/>
          <w:numId w:val="1"/>
        </w:numPr>
        <w:spacing w:after="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El costo total del proyecto asciende a </w:t>
      </w:r>
      <w:r w:rsidDel="00000000" w:rsidR="00000000" w:rsidRPr="00000000">
        <w:rPr>
          <w:rFonts w:ascii="Arial" w:cs="Arial" w:eastAsia="Arial" w:hAnsi="Arial"/>
          <w:b w:val="1"/>
          <w:rtl w:val="0"/>
        </w:rPr>
        <w:t xml:space="preserve">$ 000.000.000 </w:t>
      </w:r>
      <w:r w:rsidDel="00000000" w:rsidR="00000000" w:rsidRPr="00000000">
        <w:rPr>
          <w:rFonts w:ascii="Arial" w:cs="Arial" w:eastAsia="Arial" w:hAnsi="Arial"/>
          <w:b w:val="1"/>
          <w:i w:val="1"/>
          <w:color w:val="ff0000"/>
          <w:rtl w:val="0"/>
        </w:rPr>
        <w:t xml:space="preserve">(suma FAER + Cofinanciación)</w:t>
      </w:r>
      <w:r w:rsidDel="00000000" w:rsidR="00000000" w:rsidRPr="00000000">
        <w:rPr>
          <w:rtl w:val="0"/>
        </w:rPr>
      </w:r>
    </w:p>
    <w:p w:rsidR="00000000" w:rsidDel="00000000" w:rsidP="00000000" w:rsidRDefault="00000000" w:rsidRPr="00000000" w14:paraId="00000016">
      <w:pPr>
        <w:spacing w:after="0" w:line="240" w:lineRule="auto"/>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17">
      <w:pPr>
        <w:numPr>
          <w:ilvl w:val="0"/>
          <w:numId w:val="1"/>
        </w:numPr>
        <w:spacing w:after="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El valor solicitado al </w:t>
      </w:r>
      <w:r w:rsidDel="00000000" w:rsidR="00000000" w:rsidRPr="00000000">
        <w:rPr>
          <w:rFonts w:ascii="Arial" w:cs="Arial" w:eastAsia="Arial" w:hAnsi="Arial"/>
          <w:b w:val="1"/>
          <w:rtl w:val="0"/>
        </w:rPr>
        <w:t xml:space="preserve">FAER </w:t>
      </w:r>
      <w:r w:rsidDel="00000000" w:rsidR="00000000" w:rsidRPr="00000000">
        <w:rPr>
          <w:rFonts w:ascii="Arial" w:cs="Arial" w:eastAsia="Arial" w:hAnsi="Arial"/>
          <w:rtl w:val="0"/>
        </w:rPr>
        <w:t xml:space="preserve">es de</w:t>
      </w:r>
      <w:r w:rsidDel="00000000" w:rsidR="00000000" w:rsidRPr="00000000">
        <w:rPr>
          <w:rFonts w:ascii="Arial" w:cs="Arial" w:eastAsia="Arial" w:hAnsi="Arial"/>
          <w:b w:val="1"/>
          <w:rtl w:val="0"/>
        </w:rPr>
        <w:t xml:space="preserve"> $ 000.000.000</w:t>
      </w:r>
      <w:r w:rsidDel="00000000" w:rsidR="00000000" w:rsidRPr="00000000">
        <w:rPr>
          <w:rtl w:val="0"/>
        </w:rPr>
      </w:r>
    </w:p>
    <w:p w:rsidR="00000000" w:rsidDel="00000000" w:rsidP="00000000" w:rsidRDefault="00000000" w:rsidRPr="00000000" w14:paraId="00000018">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9">
      <w:pPr>
        <w:numPr>
          <w:ilvl w:val="0"/>
          <w:numId w:val="1"/>
        </w:numPr>
        <w:spacing w:after="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El valor aportado por el Municipio es de </w:t>
      </w:r>
      <w:r w:rsidDel="00000000" w:rsidR="00000000" w:rsidRPr="00000000">
        <w:rPr>
          <w:rFonts w:ascii="Arial" w:cs="Arial" w:eastAsia="Arial" w:hAnsi="Arial"/>
          <w:b w:val="1"/>
          <w:rtl w:val="0"/>
        </w:rPr>
        <w:t xml:space="preserve">$ 000.000.000 </w:t>
      </w:r>
      <w:r w:rsidDel="00000000" w:rsidR="00000000" w:rsidRPr="00000000">
        <w:rPr>
          <w:rFonts w:ascii="Arial" w:cs="Arial" w:eastAsia="Arial" w:hAnsi="Arial"/>
          <w:b w:val="1"/>
          <w:color w:val="ff0000"/>
          <w:rtl w:val="0"/>
        </w:rPr>
        <w:t xml:space="preserve">(aplica solo para cofinanciación)</w:t>
      </w:r>
      <w:r w:rsidDel="00000000" w:rsidR="00000000" w:rsidRPr="00000000">
        <w:rPr>
          <w:rtl w:val="0"/>
        </w:rPr>
      </w:r>
    </w:p>
    <w:p w:rsidR="00000000" w:rsidDel="00000000" w:rsidP="00000000" w:rsidRDefault="00000000" w:rsidRPr="00000000" w14:paraId="0000001A">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B">
      <w:pPr>
        <w:numPr>
          <w:ilvl w:val="0"/>
          <w:numId w:val="1"/>
        </w:numPr>
        <w:spacing w:after="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El proyecto beneficiará a </w:t>
      </w:r>
      <w:r w:rsidDel="00000000" w:rsidR="00000000" w:rsidRPr="00000000">
        <w:rPr>
          <w:rFonts w:ascii="Arial" w:cs="Arial" w:eastAsia="Arial" w:hAnsi="Arial"/>
          <w:b w:val="1"/>
          <w:rtl w:val="0"/>
        </w:rPr>
        <w:t xml:space="preserve">XX usuarios, de los cuales XX son nuevos y XX son existentes, discriminados así:</w:t>
      </w:r>
      <w:r w:rsidDel="00000000" w:rsidR="00000000" w:rsidRPr="00000000">
        <w:rPr>
          <w:rFonts w:ascii="Arial" w:cs="Arial" w:eastAsia="Arial" w:hAnsi="Arial"/>
          <w:b w:val="1"/>
          <w:color w:val="ff0000"/>
          <w:rtl w:val="0"/>
        </w:rPr>
        <w:t xml:space="preserve"> (Se deben desagregar los usuarios por vereda e indicar la ubicación geográfica de la misma, se recomienda que la información reportada en cada proyecto haya sido previamente incluida en la herramienta de Sitios dispuesta en la página de la UPME </w:t>
      </w:r>
      <w:hyperlink r:id="rId7">
        <w:r w:rsidDel="00000000" w:rsidR="00000000" w:rsidRPr="00000000">
          <w:rPr>
            <w:rFonts w:ascii="Arial" w:cs="Arial" w:eastAsia="Arial" w:hAnsi="Arial"/>
            <w:b w:val="1"/>
            <w:color w:val="0563c1"/>
            <w:u w:val="single"/>
            <w:rtl w:val="0"/>
          </w:rPr>
          <w:t xml:space="preserve">http://sig.simec.gov.co/SitiosUpme/</w:t>
        </w:r>
      </w:hyperlink>
      <w:r w:rsidDel="00000000" w:rsidR="00000000" w:rsidRPr="00000000">
        <w:rPr>
          <w:rFonts w:ascii="Arial" w:cs="Arial" w:eastAsia="Arial" w:hAnsi="Arial"/>
          <w:b w:val="1"/>
          <w:color w:val="ff0000"/>
          <w:rtl w:val="0"/>
        </w:rPr>
        <w:t xml:space="preserve">)</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0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E">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F">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0">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spacing w:after="0" w:line="240" w:lineRule="auto"/>
        <w:jc w:val="both"/>
        <w:rPr>
          <w:rFonts w:ascii="Arial" w:cs="Arial" w:eastAsia="Arial" w:hAnsi="Arial"/>
        </w:rPr>
      </w:pPr>
      <w:r w:rsidDel="00000000" w:rsidR="00000000" w:rsidRPr="00000000">
        <w:rPr>
          <w:rtl w:val="0"/>
        </w:rPr>
      </w:r>
    </w:p>
    <w:tbl>
      <w:tblPr>
        <w:tblStyle w:val="Table1"/>
        <w:tblW w:w="10781.000000000002" w:type="dxa"/>
        <w:jc w:val="left"/>
        <w:tblInd w:w="-9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6"/>
        <w:gridCol w:w="993"/>
        <w:gridCol w:w="851"/>
        <w:gridCol w:w="1721"/>
        <w:gridCol w:w="1701"/>
        <w:gridCol w:w="1114"/>
        <w:gridCol w:w="992"/>
        <w:gridCol w:w="1276"/>
        <w:gridCol w:w="1337"/>
        <w:tblGridChange w:id="0">
          <w:tblGrid>
            <w:gridCol w:w="796"/>
            <w:gridCol w:w="993"/>
            <w:gridCol w:w="851"/>
            <w:gridCol w:w="1721"/>
            <w:gridCol w:w="1701"/>
            <w:gridCol w:w="1114"/>
            <w:gridCol w:w="992"/>
            <w:gridCol w:w="1276"/>
            <w:gridCol w:w="1337"/>
          </w:tblGrid>
        </w:tblGridChange>
      </w:tblGrid>
      <w:tr>
        <w:trPr>
          <w:cantSplit w:val="0"/>
          <w:tblHeader w:val="0"/>
        </w:trPr>
        <w:tc>
          <w:tcPr>
            <w:vAlign w:val="center"/>
          </w:tcPr>
          <w:p w:rsidR="00000000" w:rsidDel="00000000" w:rsidP="00000000" w:rsidRDefault="00000000" w:rsidRPr="00000000" w14:paraId="00000022">
            <w:pPr>
              <w:spacing w:after="0" w:lin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Cód.</w:t>
            </w:r>
          </w:p>
          <w:p w:rsidR="00000000" w:rsidDel="00000000" w:rsidP="00000000" w:rsidRDefault="00000000" w:rsidRPr="00000000" w14:paraId="00000023">
            <w:pPr>
              <w:spacing w:after="0" w:lin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DANE</w:t>
            </w:r>
          </w:p>
        </w:tc>
        <w:tc>
          <w:tcPr>
            <w:shd w:fill="auto" w:val="clear"/>
            <w:vAlign w:val="center"/>
          </w:tcPr>
          <w:p w:rsidR="00000000" w:rsidDel="00000000" w:rsidP="00000000" w:rsidRDefault="00000000" w:rsidRPr="00000000" w14:paraId="00000024">
            <w:pPr>
              <w:spacing w:after="0" w:lin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Municipio</w:t>
            </w:r>
          </w:p>
        </w:tc>
        <w:tc>
          <w:tcPr>
            <w:shd w:fill="auto" w:val="clear"/>
            <w:vAlign w:val="center"/>
          </w:tcPr>
          <w:p w:rsidR="00000000" w:rsidDel="00000000" w:rsidP="00000000" w:rsidRDefault="00000000" w:rsidRPr="00000000" w14:paraId="00000025">
            <w:pPr>
              <w:spacing w:after="0" w:lin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Poblado o Sitio</w:t>
            </w:r>
          </w:p>
        </w:tc>
        <w:tc>
          <w:tcPr>
            <w:vAlign w:val="center"/>
          </w:tcPr>
          <w:p w:rsidR="00000000" w:rsidDel="00000000" w:rsidP="00000000" w:rsidRDefault="00000000" w:rsidRPr="00000000" w14:paraId="00000026">
            <w:pPr>
              <w:spacing w:after="0" w:lin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N. De Usuarios Totales de cada Sitio</w:t>
            </w:r>
          </w:p>
        </w:tc>
        <w:tc>
          <w:tcPr>
            <w:vAlign w:val="center"/>
          </w:tcPr>
          <w:p w:rsidR="00000000" w:rsidDel="00000000" w:rsidP="00000000" w:rsidRDefault="00000000" w:rsidRPr="00000000" w14:paraId="00000027">
            <w:pPr>
              <w:spacing w:after="0" w:lin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Número de Usuarios Sin Servicio de Energía Eléctrica</w:t>
            </w:r>
          </w:p>
        </w:tc>
        <w:tc>
          <w:tcPr>
            <w:shd w:fill="auto" w:val="clear"/>
            <w:vAlign w:val="center"/>
          </w:tcPr>
          <w:p w:rsidR="00000000" w:rsidDel="00000000" w:rsidP="00000000" w:rsidRDefault="00000000" w:rsidRPr="00000000" w14:paraId="00000028">
            <w:pPr>
              <w:spacing w:after="0" w:lin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Número de Usuarios Nuevos a Beneficiar</w:t>
            </w:r>
          </w:p>
        </w:tc>
        <w:tc>
          <w:tcPr/>
          <w:p w:rsidR="00000000" w:rsidDel="00000000" w:rsidP="00000000" w:rsidRDefault="00000000" w:rsidRPr="00000000" w14:paraId="00000029">
            <w:pPr>
              <w:spacing w:after="0" w:lin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Indice de cobertura rural</w:t>
            </w:r>
          </w:p>
        </w:tc>
        <w:tc>
          <w:tcPr>
            <w:shd w:fill="auto" w:val="clear"/>
            <w:vAlign w:val="center"/>
          </w:tcPr>
          <w:p w:rsidR="00000000" w:rsidDel="00000000" w:rsidP="00000000" w:rsidRDefault="00000000" w:rsidRPr="00000000" w14:paraId="0000002A">
            <w:pPr>
              <w:spacing w:after="0" w:lin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Longitud*</w:t>
            </w:r>
          </w:p>
        </w:tc>
        <w:tc>
          <w:tcPr>
            <w:shd w:fill="auto" w:val="clear"/>
            <w:vAlign w:val="center"/>
          </w:tcPr>
          <w:p w:rsidR="00000000" w:rsidDel="00000000" w:rsidP="00000000" w:rsidRDefault="00000000" w:rsidRPr="00000000" w14:paraId="0000002B">
            <w:pPr>
              <w:spacing w:after="0" w:lin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Latitud*</w:t>
            </w:r>
          </w:p>
        </w:tc>
      </w:tr>
      <w:tr>
        <w:trPr>
          <w:cantSplit w:val="0"/>
          <w:tblHeader w:val="0"/>
        </w:trPr>
        <w:tc>
          <w:tcPr/>
          <w:p w:rsidR="00000000" w:rsidDel="00000000" w:rsidP="00000000" w:rsidRDefault="00000000" w:rsidRPr="00000000" w14:paraId="0000002C">
            <w:pPr>
              <w:spacing w:after="0" w:line="240" w:lineRule="auto"/>
              <w:jc w:val="both"/>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2D">
            <w:pPr>
              <w:spacing w:after="0" w:line="240" w:lineRule="auto"/>
              <w:jc w:val="both"/>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2E">
            <w:pPr>
              <w:spacing w:after="0" w:line="240" w:lineRule="auto"/>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2F">
            <w:pPr>
              <w:spacing w:after="0" w:line="240" w:lineRule="auto"/>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30">
            <w:pPr>
              <w:spacing w:after="0" w:line="240" w:lineRule="auto"/>
              <w:jc w:val="both"/>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31">
            <w:pPr>
              <w:spacing w:after="0" w:line="240" w:lineRule="auto"/>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32">
            <w:pPr>
              <w:spacing w:after="0" w:line="240" w:lineRule="auto"/>
              <w:ind w:left="720" w:firstLine="0"/>
              <w:rPr>
                <w:rFonts w:ascii="Arial" w:cs="Arial" w:eastAsia="Arial" w:hAnsi="Arial"/>
                <w:color w:val="ff0000"/>
              </w:rPr>
            </w:pPr>
            <w:r w:rsidDel="00000000" w:rsidR="00000000" w:rsidRPr="00000000">
              <w:rPr>
                <w:rtl w:val="0"/>
              </w:rPr>
            </w:r>
          </w:p>
        </w:tc>
        <w:tc>
          <w:tcPr>
            <w:shd w:fill="auto" w:val="clear"/>
            <w:vAlign w:val="center"/>
          </w:tcPr>
          <w:p w:rsidR="00000000" w:rsidDel="00000000" w:rsidP="00000000" w:rsidRDefault="00000000" w:rsidRPr="00000000" w14:paraId="00000033">
            <w:pPr>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-XX.XXX</w:t>
            </w:r>
          </w:p>
        </w:tc>
        <w:tc>
          <w:tcPr>
            <w:shd w:fill="auto" w:val="clear"/>
            <w:vAlign w:val="center"/>
          </w:tcPr>
          <w:p w:rsidR="00000000" w:rsidDel="00000000" w:rsidP="00000000" w:rsidRDefault="00000000" w:rsidRPr="00000000" w14:paraId="00000034">
            <w:pPr>
              <w:spacing w:after="0" w:line="240" w:lineRule="auto"/>
              <w:jc w:val="center"/>
              <w:rPr>
                <w:rFonts w:ascii="Arial" w:cs="Arial" w:eastAsia="Arial" w:hAnsi="Arial"/>
                <w:color w:val="ff0000"/>
              </w:rPr>
            </w:pPr>
            <w:r w:rsidDel="00000000" w:rsidR="00000000" w:rsidRPr="00000000">
              <w:rPr>
                <w:rFonts w:ascii="Arial" w:cs="Arial" w:eastAsia="Arial" w:hAnsi="Arial"/>
                <w:color w:val="ff0000"/>
                <w:rtl w:val="0"/>
              </w:rPr>
              <w:t xml:space="preserve">X.XXX</w:t>
            </w:r>
          </w:p>
        </w:tc>
      </w:tr>
      <w:tr>
        <w:trPr>
          <w:cantSplit w:val="0"/>
          <w:tblHeader w:val="0"/>
        </w:trPr>
        <w:tc>
          <w:tcPr/>
          <w:p w:rsidR="00000000" w:rsidDel="00000000" w:rsidP="00000000" w:rsidRDefault="00000000" w:rsidRPr="00000000" w14:paraId="00000035">
            <w:pPr>
              <w:spacing w:after="0" w:line="240" w:lineRule="auto"/>
              <w:jc w:val="both"/>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36">
            <w:pPr>
              <w:spacing w:after="0" w:line="240" w:lineRule="auto"/>
              <w:jc w:val="both"/>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37">
            <w:pPr>
              <w:spacing w:after="0" w:line="240" w:lineRule="auto"/>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38">
            <w:pPr>
              <w:spacing w:after="0" w:line="240" w:lineRule="auto"/>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39">
            <w:pPr>
              <w:spacing w:after="0" w:line="240" w:lineRule="auto"/>
              <w:jc w:val="both"/>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3A">
            <w:pPr>
              <w:spacing w:after="0" w:line="240" w:lineRule="auto"/>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3B">
            <w:pPr>
              <w:spacing w:after="0" w:line="240" w:lineRule="auto"/>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3C">
            <w:pPr>
              <w:spacing w:after="0" w:line="240" w:lineRule="auto"/>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3D">
            <w:pPr>
              <w:spacing w:after="0" w:line="240"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3E">
      <w:pPr>
        <w:spacing w:after="0" w:line="240" w:lineRule="auto"/>
        <w:jc w:val="both"/>
        <w:rPr>
          <w:rFonts w:ascii="Arial" w:cs="Arial" w:eastAsia="Arial" w:hAnsi="Arial"/>
        </w:rPr>
      </w:pPr>
      <w:r w:rsidDel="00000000" w:rsidR="00000000" w:rsidRPr="00000000">
        <w:rPr>
          <w:rFonts w:ascii="Arial" w:cs="Arial" w:eastAsia="Arial" w:hAnsi="Arial"/>
          <w:color w:val="000000"/>
          <w:rtl w:val="0"/>
        </w:rPr>
        <w:t xml:space="preserve">(*En sistema Magna Sirgas o sistema WGS84 Origen Bogotá Grados Decimales</w:t>
      </w:r>
      <w:r w:rsidDel="00000000" w:rsidR="00000000" w:rsidRPr="00000000">
        <w:rPr>
          <w:rFonts w:ascii="Arial" w:cs="Arial" w:eastAsia="Arial" w:hAnsi="Arial"/>
          <w:rtl w:val="0"/>
        </w:rPr>
        <w:t xml:space="preserve">)</w:t>
      </w:r>
    </w:p>
    <w:p w:rsidR="00000000" w:rsidDel="00000000" w:rsidP="00000000" w:rsidRDefault="00000000" w:rsidRPr="00000000" w14:paraId="0000003F">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0">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1">
      <w:pPr>
        <w:numPr>
          <w:ilvl w:val="0"/>
          <w:numId w:val="1"/>
        </w:numPr>
        <w:spacing w:after="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La Capacidad de pago de la factura por usuario nuevo al mes es de </w:t>
      </w:r>
      <w:r w:rsidDel="00000000" w:rsidR="00000000" w:rsidRPr="00000000">
        <w:rPr>
          <w:rFonts w:ascii="Arial" w:cs="Arial" w:eastAsia="Arial" w:hAnsi="Arial"/>
          <w:b w:val="1"/>
          <w:color w:val="ff0000"/>
          <w:rtl w:val="0"/>
        </w:rPr>
        <w:t xml:space="preserve">$XX.XXX</w:t>
      </w:r>
      <w:r w:rsidDel="00000000" w:rsidR="00000000" w:rsidRPr="00000000">
        <w:rPr>
          <w:rtl w:val="0"/>
        </w:rPr>
      </w:r>
    </w:p>
    <w:p w:rsidR="00000000" w:rsidDel="00000000" w:rsidP="00000000" w:rsidRDefault="00000000" w:rsidRPr="00000000" w14:paraId="00000042">
      <w:pPr>
        <w:spacing w:after="0" w:line="24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3">
      <w:pPr>
        <w:numPr>
          <w:ilvl w:val="0"/>
          <w:numId w:val="1"/>
        </w:numPr>
        <w:spacing w:after="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Certifico que los planos se encuentran vigentes hasta el mes XX del año XXXX.</w:t>
      </w:r>
    </w:p>
    <w:p w:rsidR="00000000" w:rsidDel="00000000" w:rsidP="00000000" w:rsidRDefault="00000000" w:rsidRPr="00000000" w14:paraId="00000044">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Certifico que el proyecto no ha sido presentado para ser financiado con otras fuentes de financiación públicas.</w:t>
      </w:r>
    </w:p>
    <w:p w:rsidR="00000000" w:rsidDel="00000000" w:rsidP="00000000" w:rsidRDefault="00000000" w:rsidRPr="00000000" w14:paraId="00000046">
      <w:pPr>
        <w:rPr>
          <w:rFonts w:ascii="Arial" w:cs="Arial" w:eastAsia="Arial" w:hAnsi="Arial"/>
        </w:rPr>
      </w:pPr>
      <w:r w:rsidDel="00000000" w:rsidR="00000000" w:rsidRPr="00000000">
        <w:rPr>
          <w:rtl w:val="0"/>
        </w:rPr>
      </w:r>
    </w:p>
    <w:p w:rsidR="00000000" w:rsidDel="00000000" w:rsidP="00000000" w:rsidRDefault="00000000" w:rsidRPr="00000000" w14:paraId="00000047">
      <w:pPr>
        <w:spacing w:after="0" w:line="240" w:lineRule="auto"/>
        <w:ind w:left="360" w:firstLine="0"/>
        <w:jc w:val="both"/>
        <w:rPr>
          <w:rFonts w:ascii="Arial" w:cs="Arial" w:eastAsia="Arial" w:hAnsi="Arial"/>
        </w:rPr>
      </w:pPr>
      <w:r w:rsidDel="00000000" w:rsidR="00000000" w:rsidRPr="00000000">
        <w:rPr>
          <w:rFonts w:ascii="Arial" w:cs="Arial" w:eastAsia="Arial" w:hAnsi="Arial"/>
          <w:rtl w:val="0"/>
        </w:rPr>
        <w:t xml:space="preserve">Por lo anterior anexo la siguiente documentación:</w:t>
      </w:r>
    </w:p>
    <w:p w:rsidR="00000000" w:rsidDel="00000000" w:rsidP="00000000" w:rsidRDefault="00000000" w:rsidRPr="00000000" w14:paraId="00000048">
      <w:pPr>
        <w:rPr>
          <w:rFonts w:ascii="Arial" w:cs="Arial" w:eastAsia="Arial" w:hAnsi="Arial"/>
          <w:color w:val="ffffff"/>
          <w:sz w:val="26"/>
          <w:szCs w:val="26"/>
        </w:rPr>
      </w:pPr>
      <w:r w:rsidDel="00000000" w:rsidR="00000000" w:rsidRPr="00000000">
        <w:rPr>
          <w:rFonts w:ascii="Arial" w:cs="Arial" w:eastAsia="Arial" w:hAnsi="Arial"/>
          <w:color w:val="ffffff"/>
          <w:sz w:val="26"/>
          <w:szCs w:val="26"/>
          <w:rtl w:val="0"/>
        </w:rPr>
        <w:t xml:space="preserve">Elaboro</w:t>
      </w:r>
      <w:r w:rsidDel="00000000" w:rsidR="00000000" w:rsidRPr="00000000">
        <w:rPr>
          <w:rtl w:val="0"/>
        </w:rPr>
      </w:r>
    </w:p>
    <w:p w:rsidR="00000000" w:rsidDel="00000000" w:rsidP="00000000" w:rsidRDefault="00000000" w:rsidRPr="00000000" w14:paraId="00000049">
      <w:pPr>
        <w:rPr>
          <w:rFonts w:ascii="Arial" w:cs="Arial" w:eastAsia="Arial" w:hAnsi="Arial"/>
          <w:color w:val="ffffff"/>
          <w:sz w:val="26"/>
          <w:szCs w:val="26"/>
        </w:rPr>
      </w:pPr>
      <w:r w:rsidDel="00000000" w:rsidR="00000000" w:rsidRPr="00000000">
        <w:rPr>
          <w:rtl w:val="0"/>
        </w:rPr>
      </w:r>
    </w:p>
    <w:p w:rsidR="00000000" w:rsidDel="00000000" w:rsidP="00000000" w:rsidRDefault="00000000" w:rsidRPr="00000000" w14:paraId="0000004A">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Carta de Presentación</w:t>
        <w:tab/>
      </w:r>
    </w:p>
    <w:p w:rsidR="00000000" w:rsidDel="00000000" w:rsidP="00000000" w:rsidRDefault="00000000" w:rsidRPr="00000000" w14:paraId="0000004B">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Metodología de Marco Lógico (MGA)</w:t>
      </w:r>
    </w:p>
    <w:p w:rsidR="00000000" w:rsidDel="00000000" w:rsidP="00000000" w:rsidRDefault="00000000" w:rsidRPr="00000000" w14:paraId="0000004C">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Aval Técnico y Financiero del Operador de Red</w:t>
      </w:r>
    </w:p>
    <w:p w:rsidR="00000000" w:rsidDel="00000000" w:rsidP="00000000" w:rsidRDefault="00000000" w:rsidRPr="00000000" w14:paraId="0000004D">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Análisis de costos y presupuesto</w:t>
      </w:r>
    </w:p>
    <w:p w:rsidR="00000000" w:rsidDel="00000000" w:rsidP="00000000" w:rsidRDefault="00000000" w:rsidRPr="00000000" w14:paraId="0000004E">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Diseños técnicos</w:t>
      </w:r>
    </w:p>
    <w:p w:rsidR="00000000" w:rsidDel="00000000" w:rsidP="00000000" w:rsidRDefault="00000000" w:rsidRPr="00000000" w14:paraId="0000004F">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Planos técnicos</w:t>
      </w:r>
    </w:p>
    <w:p w:rsidR="00000000" w:rsidDel="00000000" w:rsidP="00000000" w:rsidRDefault="00000000" w:rsidRPr="00000000" w14:paraId="00000050">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Renuncia a los derechos de autor</w:t>
      </w:r>
    </w:p>
    <w:p w:rsidR="00000000" w:rsidDel="00000000" w:rsidP="00000000" w:rsidRDefault="00000000" w:rsidRPr="00000000" w14:paraId="00000051">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Información geográfica de los usuarios beneficiados</w:t>
      </w:r>
    </w:p>
    <w:p w:rsidR="00000000" w:rsidDel="00000000" w:rsidP="00000000" w:rsidRDefault="00000000" w:rsidRPr="00000000" w14:paraId="00000052">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Cronograma y flujo de fondos</w:t>
      </w:r>
    </w:p>
    <w:p w:rsidR="00000000" w:rsidDel="00000000" w:rsidP="00000000" w:rsidRDefault="00000000" w:rsidRPr="00000000" w14:paraId="00000053">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Certificación de que el proyecto no se encuentra ubicado en Zona de Alto Riesgo</w:t>
      </w:r>
    </w:p>
    <w:p w:rsidR="00000000" w:rsidDel="00000000" w:rsidP="00000000" w:rsidRDefault="00000000" w:rsidRPr="00000000" w14:paraId="00000054">
      <w:pPr>
        <w:numPr>
          <w:ilvl w:val="1"/>
          <w:numId w:val="1"/>
        </w:numPr>
        <w:spacing w:after="0" w:line="240" w:lineRule="auto"/>
        <w:ind w:left="1440" w:hanging="360"/>
        <w:jc w:val="both"/>
        <w:rPr>
          <w:rFonts w:ascii="Arial" w:cs="Arial" w:eastAsia="Arial" w:hAnsi="Arial"/>
          <w:b w:val="1"/>
        </w:rPr>
      </w:pPr>
      <w:r w:rsidDel="00000000" w:rsidR="00000000" w:rsidRPr="00000000">
        <w:rPr>
          <w:rFonts w:ascii="Arial" w:cs="Arial" w:eastAsia="Arial" w:hAnsi="Arial"/>
          <w:rtl w:val="0"/>
        </w:rPr>
        <w:t xml:space="preserve">Certificación de Parques Nacionales</w:t>
      </w:r>
      <w:r w:rsidDel="00000000" w:rsidR="00000000" w:rsidRPr="00000000">
        <w:rPr>
          <w:rtl w:val="0"/>
        </w:rPr>
      </w:r>
    </w:p>
    <w:p w:rsidR="00000000" w:rsidDel="00000000" w:rsidP="00000000" w:rsidRDefault="00000000" w:rsidRPr="00000000" w14:paraId="00000055">
      <w:pPr>
        <w:numPr>
          <w:ilvl w:val="1"/>
          <w:numId w:val="1"/>
        </w:numPr>
        <w:spacing w:after="0" w:line="240" w:lineRule="auto"/>
        <w:ind w:left="1440" w:hanging="360"/>
        <w:jc w:val="both"/>
        <w:rPr>
          <w:rFonts w:ascii="Arial" w:cs="Arial" w:eastAsia="Arial" w:hAnsi="Arial"/>
          <w:b w:val="1"/>
        </w:rPr>
      </w:pPr>
      <w:r w:rsidDel="00000000" w:rsidR="00000000" w:rsidRPr="00000000">
        <w:rPr>
          <w:rFonts w:ascii="Arial" w:cs="Arial" w:eastAsia="Arial" w:hAnsi="Arial"/>
          <w:rtl w:val="0"/>
        </w:rPr>
        <w:t xml:space="preserve">Certificado de selección de la mejor alternativa</w:t>
      </w:r>
      <w:r w:rsidDel="00000000" w:rsidR="00000000" w:rsidRPr="00000000">
        <w:rPr>
          <w:rtl w:val="0"/>
        </w:rPr>
      </w:r>
    </w:p>
    <w:p w:rsidR="00000000" w:rsidDel="00000000" w:rsidP="00000000" w:rsidRDefault="00000000" w:rsidRPr="00000000" w14:paraId="00000056">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Certificación de intervención de activos existentes</w:t>
      </w:r>
    </w:p>
    <w:p w:rsidR="00000000" w:rsidDel="00000000" w:rsidP="00000000" w:rsidRDefault="00000000" w:rsidRPr="00000000" w14:paraId="00000057">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Concepto de pertinencia y oportunidad de Consulta Previa</w:t>
      </w:r>
    </w:p>
    <w:p w:rsidR="00000000" w:rsidDel="00000000" w:rsidP="00000000" w:rsidRDefault="00000000" w:rsidRPr="00000000" w14:paraId="00000058">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Acta de socialización</w:t>
      </w:r>
    </w:p>
    <w:p w:rsidR="00000000" w:rsidDel="00000000" w:rsidP="00000000" w:rsidRDefault="00000000" w:rsidRPr="00000000" w14:paraId="00000059">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Diseño social</w:t>
      </w:r>
    </w:p>
    <w:p w:rsidR="00000000" w:rsidDel="00000000" w:rsidP="00000000" w:rsidRDefault="00000000" w:rsidRPr="00000000" w14:paraId="0000005A">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Análisis de riesgos</w:t>
      </w:r>
    </w:p>
    <w:p w:rsidR="00000000" w:rsidDel="00000000" w:rsidP="00000000" w:rsidRDefault="00000000" w:rsidRPr="00000000" w14:paraId="0000005B">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Carta a autoridades ambientales</w:t>
      </w:r>
    </w:p>
    <w:p w:rsidR="00000000" w:rsidDel="00000000" w:rsidP="00000000" w:rsidRDefault="00000000" w:rsidRPr="00000000" w14:paraId="0000005C">
      <w:pPr>
        <w:numPr>
          <w:ilvl w:val="1"/>
          <w:numId w:val="1"/>
        </w:numPr>
        <w:spacing w:after="0" w:line="240" w:lineRule="auto"/>
        <w:ind w:left="1440" w:hanging="360"/>
        <w:jc w:val="both"/>
        <w:rPr>
          <w:rFonts w:ascii="Arial" w:cs="Arial" w:eastAsia="Arial" w:hAnsi="Arial"/>
        </w:rPr>
      </w:pPr>
      <w:r w:rsidDel="00000000" w:rsidR="00000000" w:rsidRPr="00000000">
        <w:rPr>
          <w:rFonts w:ascii="Arial" w:cs="Arial" w:eastAsia="Arial" w:hAnsi="Arial"/>
          <w:rtl w:val="0"/>
        </w:rPr>
        <w:t xml:space="preserve">Certificación de manejo predial</w:t>
      </w:r>
    </w:p>
    <w:p w:rsidR="00000000" w:rsidDel="00000000" w:rsidP="00000000" w:rsidRDefault="00000000" w:rsidRPr="00000000" w14:paraId="0000005D">
      <w:pPr>
        <w:spacing w:after="0" w:line="240" w:lineRule="auto"/>
        <w:ind w:left="108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5E">
      <w:pPr>
        <w:spacing w:after="0" w:line="240" w:lineRule="auto"/>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5F">
      <w:pPr>
        <w:spacing w:line="240" w:lineRule="auto"/>
        <w:jc w:val="both"/>
        <w:rPr>
          <w:rFonts w:ascii="Arial" w:cs="Arial" w:eastAsia="Arial" w:hAnsi="Arial"/>
        </w:rPr>
      </w:pPr>
      <w:r w:rsidDel="00000000" w:rsidR="00000000" w:rsidRPr="00000000">
        <w:rPr>
          <w:rFonts w:ascii="Arial" w:cs="Arial" w:eastAsia="Arial" w:hAnsi="Arial"/>
          <w:rtl w:val="0"/>
        </w:rPr>
        <w:t xml:space="preserve">Además certifico que los documentos adjuntos son auténticos y que la información presentada es veraz.</w:t>
      </w:r>
    </w:p>
    <w:p w:rsidR="00000000" w:rsidDel="00000000" w:rsidP="00000000" w:rsidRDefault="00000000" w:rsidRPr="00000000" w14:paraId="00000060">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1">
      <w:pPr>
        <w:spacing w:line="240" w:lineRule="auto"/>
        <w:jc w:val="both"/>
        <w:rPr>
          <w:rFonts w:ascii="Arial" w:cs="Arial" w:eastAsia="Arial" w:hAnsi="Arial"/>
        </w:rPr>
      </w:pPr>
      <w:r w:rsidDel="00000000" w:rsidR="00000000" w:rsidRPr="00000000">
        <w:rPr>
          <w:rFonts w:ascii="Arial" w:cs="Arial" w:eastAsia="Arial" w:hAnsi="Arial"/>
          <w:rtl w:val="0"/>
        </w:rPr>
        <w:t xml:space="preserve">Cordialmente,</w:t>
      </w:r>
    </w:p>
    <w:p w:rsidR="00000000" w:rsidDel="00000000" w:rsidP="00000000" w:rsidRDefault="00000000" w:rsidRPr="00000000" w14:paraId="00000062">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3">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4">
      <w:pPr>
        <w:spacing w:line="240" w:lineRule="auto"/>
        <w:jc w:val="center"/>
        <w:rPr>
          <w:rFonts w:ascii="Arial" w:cs="Arial" w:eastAsia="Arial" w:hAnsi="Arial"/>
        </w:rPr>
      </w:pPr>
      <w:r w:rsidDel="00000000" w:rsidR="00000000" w:rsidRPr="00000000">
        <w:rPr>
          <w:rFonts w:ascii="Arial" w:cs="Arial" w:eastAsia="Arial" w:hAnsi="Arial"/>
          <w:rtl w:val="0"/>
        </w:rPr>
        <w:t xml:space="preserve">_________________________________________</w:t>
      </w:r>
    </w:p>
    <w:p w:rsidR="00000000" w:rsidDel="00000000" w:rsidP="00000000" w:rsidRDefault="00000000" w:rsidRPr="00000000" w14:paraId="00000065">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Representante Legal</w:t>
      </w:r>
    </w:p>
    <w:p w:rsidR="00000000" w:rsidDel="00000000" w:rsidP="00000000" w:rsidRDefault="00000000" w:rsidRPr="00000000" w14:paraId="00000066">
      <w:pPr>
        <w:spacing w:line="240" w:lineRule="auto"/>
        <w:jc w:val="center"/>
        <w:rPr>
          <w:rFonts w:ascii="Arial" w:cs="Arial" w:eastAsia="Arial" w:hAnsi="Arial"/>
        </w:rPr>
      </w:pPr>
      <w:r w:rsidDel="00000000" w:rsidR="00000000" w:rsidRPr="00000000">
        <w:rPr>
          <w:rFonts w:ascii="Arial" w:cs="Arial" w:eastAsia="Arial" w:hAnsi="Arial"/>
          <w:b w:val="1"/>
          <w:i w:val="1"/>
          <w:u w:val="single"/>
          <w:rtl w:val="0"/>
        </w:rPr>
        <w:t xml:space="preserve">OPERADOR DE RED, ENTIDAD TERRITORIAL O IPSE</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headerReference r:id="rId8" w:type="default"/>
      <w:footerReference r:id="rId9"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Georgia"/>
  <w:font w:name="CG Omega"/>
  <w:font w:name="Bodoni">
    <w:embedBold w:fontKey="{00000000-0000-0000-0000-000000000000}" r:id="rId1" w:subsetted="0"/>
    <w:embedBoldItalic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tabs>
        <w:tab w:val="left" w:leader="none" w:pos="2327"/>
        <w:tab w:val="center" w:leader="none" w:pos="4419"/>
      </w:tabs>
      <w:spacing w:after="0" w:line="240" w:lineRule="auto"/>
      <w:jc w:val="center"/>
      <w:rPr>
        <w:rFonts w:ascii="Bodoni" w:cs="Bodoni" w:eastAsia="Bodoni" w:hAnsi="Bodoni"/>
        <w:i w:val="1"/>
        <w:sz w:val="14"/>
        <w:szCs w:val="14"/>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DATOS DE CONTACTO DEL OPERADOR DE RED, ENTIDAD TERRITORIAL O IPSE: DIRECCIÓN, CORREO ELECTRÓNICO Y TELÉFONO</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Bodoni" w:cs="Bodoni" w:eastAsia="Bodoni" w:hAnsi="Bodoni"/>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1"/>
        <w:i w:val="1"/>
        <w:smallCaps w:val="0"/>
        <w:strike w:val="0"/>
        <w:color w:val="ff0000"/>
        <w:sz w:val="22"/>
        <w:szCs w:val="22"/>
        <w:u w:val="single"/>
        <w:shd w:fill="auto" w:val="clear"/>
        <w:vertAlign w:val="baseline"/>
      </w:rPr>
    </w:pPr>
    <w:r w:rsidDel="00000000" w:rsidR="00000000" w:rsidRPr="00000000">
      <w:rPr>
        <w:rFonts w:ascii="Calibri" w:cs="Calibri" w:eastAsia="Calibri" w:hAnsi="Calibri"/>
        <w:b w:val="1"/>
        <w:i w:val="1"/>
        <w:smallCaps w:val="0"/>
        <w:strike w:val="0"/>
        <w:color w:val="ff0000"/>
        <w:sz w:val="22"/>
        <w:szCs w:val="22"/>
        <w:u w:val="single"/>
        <w:shd w:fill="auto" w:val="clear"/>
        <w:vertAlign w:val="baseline"/>
        <w:rtl w:val="0"/>
      </w:rPr>
      <w:t xml:space="preserve">PAPELERÍA DEL OPERADOR DE RED, ENTIDAD TERRITORIAL o IPSE</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1"/>
        <w:i w:val="1"/>
        <w:smallCaps w:val="0"/>
        <w:strike w:val="0"/>
        <w:color w:val="ff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-571499</wp:posOffset>
              </wp:positionH>
              <wp:positionV relativeFrom="paragraph">
                <wp:posOffset>25400</wp:posOffset>
              </wp:positionV>
              <wp:extent cx="0" cy="57150"/>
              <wp:effectExtent b="0" l="0" r="0" t="0"/>
              <wp:wrapNone/>
              <wp:docPr id="2" name=""/>
              <a:graphic>
                <a:graphicData uri="http://schemas.microsoft.com/office/word/2010/wordprocessingShape">
                  <wps:wsp>
                    <wps:cNvCnPr/>
                    <wps:spPr>
                      <a:xfrm>
                        <a:off x="1925890" y="3780000"/>
                        <a:ext cx="6840220" cy="0"/>
                      </a:xfrm>
                      <a:prstGeom prst="straightConnector1">
                        <a:avLst/>
                      </a:prstGeom>
                      <a:noFill/>
                      <a:ln cap="flat" cmpd="thinThick" w="57150">
                        <a:solidFill>
                          <a:srgbClr val="969696"/>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-571499</wp:posOffset>
              </wp:positionH>
              <wp:positionV relativeFrom="paragraph">
                <wp:posOffset>25400</wp:posOffset>
              </wp:positionV>
              <wp:extent cx="0" cy="57150"/>
              <wp:effectExtent b="0" l="0" r="0" t="0"/>
              <wp:wrapNone/>
              <wp:docPr id="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0" cy="57150"/>
                      </a:xfrm>
                      <a:prstGeom prst="rect"/>
                      <a:ln/>
                    </pic:spPr>
                  </pic:pic>
                </a:graphicData>
              </a:graphic>
            </wp:anchor>
          </w:drawing>
        </mc:Fallback>
      </mc:AlternateConten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0"/>
        <w:color w:val="000000"/>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spacing w:after="0" w:line="240" w:lineRule="auto"/>
    </w:pPr>
    <w:rPr>
      <w:rFonts w:ascii="CG Omega" w:cs="CG Omega" w:eastAsia="CG Omega" w:hAnsi="CG Omega"/>
      <w:i w:val="1"/>
      <w:sz w:val="24"/>
      <w:szCs w:val="24"/>
    </w:rPr>
  </w:style>
  <w:style w:type="paragraph" w:styleId="Heading4">
    <w:name w:val="heading 4"/>
    <w:basedOn w:val="Normal"/>
    <w:next w:val="Normal"/>
    <w:pPr>
      <w:keepNext w:val="1"/>
      <w:spacing w:after="0" w:line="240" w:lineRule="auto"/>
      <w:jc w:val="center"/>
    </w:pPr>
    <w:rPr>
      <w:rFonts w:ascii="CG Omega" w:cs="CG Omega" w:eastAsia="CG Omega" w:hAnsi="CG Omega"/>
      <w:i w:val="1"/>
      <w:sz w:val="24"/>
      <w:szCs w:val="24"/>
    </w:rPr>
  </w:style>
  <w:style w:type="paragraph" w:styleId="Heading5">
    <w:name w:val="heading 5"/>
    <w:basedOn w:val="Normal"/>
    <w:next w:val="Normal"/>
    <w:pPr>
      <w:keepNext w:val="1"/>
      <w:spacing w:after="0" w:line="240" w:lineRule="auto"/>
    </w:pPr>
    <w:rPr>
      <w:rFonts w:ascii="CG Omega" w:cs="CG Omega" w:eastAsia="CG Omega" w:hAnsi="CG Omega"/>
      <w:sz w:val="24"/>
      <w:szCs w:val="24"/>
    </w:rPr>
  </w:style>
  <w:style w:type="paragraph" w:styleId="Heading6">
    <w:name w:val="heading 6"/>
    <w:basedOn w:val="Normal"/>
    <w:next w:val="Normal"/>
    <w:pPr>
      <w:spacing w:after="60" w:before="240" w:line="240" w:lineRule="auto"/>
    </w:pPr>
    <w:rPr>
      <w:rFonts w:ascii="Times New Roman" w:cs="Times New Roman" w:eastAsia="Times New Roman" w:hAnsi="Times New Roman"/>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775A5"/>
    <w:pPr>
      <w:spacing w:after="200" w:line="276" w:lineRule="auto"/>
    </w:pPr>
    <w:rPr>
      <w:sz w:val="22"/>
      <w:szCs w:val="22"/>
      <w:lang w:eastAsia="en-US"/>
    </w:rPr>
  </w:style>
  <w:style w:type="paragraph" w:styleId="Ttulo1">
    <w:name w:val="heading 1"/>
    <w:basedOn w:val="Normal"/>
    <w:next w:val="Normal"/>
    <w:qFormat w:val="1"/>
    <w:rsid w:val="00767023"/>
    <w:pPr>
      <w:keepNext w:val="1"/>
      <w:spacing w:after="60" w:before="240" w:line="240" w:lineRule="auto"/>
      <w:outlineLvl w:val="0"/>
    </w:pPr>
    <w:rPr>
      <w:rFonts w:ascii="Arial" w:cs="Arial" w:eastAsia="Times New Roman" w:hAnsi="Arial"/>
      <w:b w:val="1"/>
      <w:bCs w:val="1"/>
      <w:kern w:val="32"/>
      <w:sz w:val="32"/>
      <w:szCs w:val="32"/>
      <w:lang w:eastAsia="es-CO"/>
    </w:rPr>
  </w:style>
  <w:style w:type="paragraph" w:styleId="Ttulo2">
    <w:name w:val="heading 2"/>
    <w:basedOn w:val="Normal"/>
    <w:next w:val="Normal"/>
    <w:qFormat w:val="1"/>
    <w:rsid w:val="00767023"/>
    <w:pPr>
      <w:keepNext w:val="1"/>
      <w:spacing w:after="60" w:before="240" w:line="240" w:lineRule="auto"/>
      <w:outlineLvl w:val="1"/>
    </w:pPr>
    <w:rPr>
      <w:rFonts w:ascii="Arial" w:cs="Arial" w:eastAsia="Times New Roman" w:hAnsi="Arial"/>
      <w:b w:val="1"/>
      <w:bCs w:val="1"/>
      <w:i w:val="1"/>
      <w:iCs w:val="1"/>
      <w:sz w:val="28"/>
      <w:szCs w:val="28"/>
      <w:lang w:eastAsia="es-CO"/>
    </w:rPr>
  </w:style>
  <w:style w:type="paragraph" w:styleId="Ttulo3">
    <w:name w:val="heading 3"/>
    <w:basedOn w:val="Normal"/>
    <w:next w:val="Normal"/>
    <w:qFormat w:val="1"/>
    <w:rsid w:val="00767023"/>
    <w:pPr>
      <w:keepNext w:val="1"/>
      <w:spacing w:after="0" w:line="240" w:lineRule="auto"/>
      <w:outlineLvl w:val="2"/>
    </w:pPr>
    <w:rPr>
      <w:rFonts w:ascii="CG Omega" w:eastAsia="Times New Roman" w:hAnsi="CG Omega"/>
      <w:i w:val="1"/>
      <w:sz w:val="24"/>
      <w:szCs w:val="20"/>
      <w:lang w:eastAsia="es-ES" w:val="es-ES"/>
    </w:rPr>
  </w:style>
  <w:style w:type="paragraph" w:styleId="Ttulo4">
    <w:name w:val="heading 4"/>
    <w:basedOn w:val="Normal"/>
    <w:next w:val="Normal"/>
    <w:qFormat w:val="1"/>
    <w:rsid w:val="00767023"/>
    <w:pPr>
      <w:keepNext w:val="1"/>
      <w:spacing w:after="0" w:line="240" w:lineRule="auto"/>
      <w:jc w:val="center"/>
      <w:outlineLvl w:val="3"/>
    </w:pPr>
    <w:rPr>
      <w:rFonts w:ascii="CG Omega" w:eastAsia="Times New Roman" w:hAnsi="CG Omega"/>
      <w:i w:val="1"/>
      <w:sz w:val="24"/>
      <w:szCs w:val="20"/>
      <w:lang w:eastAsia="es-ES" w:val="es-ES"/>
    </w:rPr>
  </w:style>
  <w:style w:type="paragraph" w:styleId="Ttulo5">
    <w:name w:val="heading 5"/>
    <w:basedOn w:val="Normal"/>
    <w:next w:val="Normal"/>
    <w:qFormat w:val="1"/>
    <w:rsid w:val="00767023"/>
    <w:pPr>
      <w:keepNext w:val="1"/>
      <w:spacing w:after="0" w:line="240" w:lineRule="auto"/>
      <w:outlineLvl w:val="4"/>
    </w:pPr>
    <w:rPr>
      <w:rFonts w:ascii="CG Omega" w:eastAsia="Times New Roman" w:hAnsi="CG Omega"/>
      <w:iCs w:val="1"/>
      <w:sz w:val="24"/>
      <w:szCs w:val="20"/>
      <w:lang w:eastAsia="es-ES" w:val="es-ES"/>
    </w:rPr>
  </w:style>
  <w:style w:type="paragraph" w:styleId="Ttulo6">
    <w:name w:val="heading 6"/>
    <w:basedOn w:val="Normal"/>
    <w:next w:val="Normal"/>
    <w:qFormat w:val="1"/>
    <w:rsid w:val="00767023"/>
    <w:pPr>
      <w:spacing w:after="60" w:before="240" w:line="240" w:lineRule="auto"/>
      <w:outlineLvl w:val="5"/>
    </w:pPr>
    <w:rPr>
      <w:rFonts w:ascii="Times New Roman" w:eastAsia="Times New Roman" w:hAnsi="Times New Roman"/>
      <w:b w:val="1"/>
      <w:bCs w:val="1"/>
      <w:lang w:eastAsia="es-CO"/>
    </w:rPr>
  </w:style>
  <w:style w:type="paragraph" w:styleId="Ttulo8">
    <w:name w:val="heading 8"/>
    <w:basedOn w:val="Normal"/>
    <w:next w:val="Normal"/>
    <w:qFormat w:val="1"/>
    <w:rsid w:val="00767023"/>
    <w:pPr>
      <w:spacing w:after="60" w:before="240" w:line="240" w:lineRule="auto"/>
      <w:outlineLvl w:val="7"/>
    </w:pPr>
    <w:rPr>
      <w:rFonts w:ascii="Times New Roman" w:eastAsia="Times New Roman" w:hAnsi="Times New Roman"/>
      <w:i w:val="1"/>
      <w:iCs w:val="1"/>
      <w:sz w:val="24"/>
      <w:szCs w:val="24"/>
      <w:lang w:eastAsia="es-CO"/>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180EA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180EAE"/>
  </w:style>
  <w:style w:type="paragraph" w:styleId="Piedepgina">
    <w:name w:val="footer"/>
    <w:basedOn w:val="Normal"/>
    <w:link w:val="PiedepginaCar"/>
    <w:uiPriority w:val="99"/>
    <w:unhideWhenUsed w:val="1"/>
    <w:rsid w:val="00180EA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180EAE"/>
  </w:style>
  <w:style w:type="paragraph" w:styleId="Textodeglobo">
    <w:name w:val="Balloon Text"/>
    <w:basedOn w:val="Normal"/>
    <w:link w:val="TextodegloboCar"/>
    <w:uiPriority w:val="99"/>
    <w:semiHidden w:val="1"/>
    <w:unhideWhenUsed w:val="1"/>
    <w:rsid w:val="00180EAE"/>
    <w:pPr>
      <w:spacing w:after="0" w:line="240" w:lineRule="auto"/>
    </w:pPr>
    <w:rPr>
      <w:rFonts w:ascii="Tahoma" w:cs="Tahoma" w:hAnsi="Tahoma"/>
      <w:sz w:val="16"/>
      <w:szCs w:val="16"/>
    </w:rPr>
  </w:style>
  <w:style w:type="character" w:styleId="TextodegloboCar" w:customStyle="1">
    <w:name w:val="Texto de globo Car"/>
    <w:link w:val="Textodeglobo"/>
    <w:uiPriority w:val="99"/>
    <w:semiHidden w:val="1"/>
    <w:rsid w:val="00180EAE"/>
    <w:rPr>
      <w:rFonts w:ascii="Tahoma" w:cs="Tahoma" w:hAnsi="Tahoma"/>
      <w:sz w:val="16"/>
      <w:szCs w:val="16"/>
    </w:rPr>
  </w:style>
  <w:style w:type="paragraph" w:styleId="Sangradetextonormal">
    <w:name w:val="Body Text Indent"/>
    <w:basedOn w:val="Normal"/>
    <w:rsid w:val="00767023"/>
    <w:pPr>
      <w:spacing w:after="0" w:line="240" w:lineRule="auto"/>
      <w:ind w:left="708"/>
      <w:jc w:val="both"/>
    </w:pPr>
    <w:rPr>
      <w:rFonts w:ascii="CG Omega" w:eastAsia="Times New Roman" w:hAnsi="CG Omega"/>
      <w:iCs w:val="1"/>
      <w:sz w:val="18"/>
      <w:szCs w:val="20"/>
      <w:lang w:eastAsia="es-ES" w:val="es-ES"/>
    </w:rPr>
  </w:style>
  <w:style w:type="paragraph" w:styleId="Textoindependiente2">
    <w:name w:val="Body Text 2"/>
    <w:basedOn w:val="Normal"/>
    <w:rsid w:val="00767023"/>
    <w:pPr>
      <w:spacing w:after="0" w:line="240" w:lineRule="auto"/>
      <w:jc w:val="both"/>
    </w:pPr>
    <w:rPr>
      <w:rFonts w:ascii="CG Omega" w:eastAsia="Times New Roman" w:hAnsi="CG Omega"/>
      <w:iCs w:val="1"/>
      <w:sz w:val="18"/>
      <w:szCs w:val="20"/>
      <w:lang w:eastAsia="es-ES" w:val="es-ES"/>
    </w:rPr>
  </w:style>
  <w:style w:type="paragraph" w:styleId="Textoindependiente3">
    <w:name w:val="Body Text 3"/>
    <w:basedOn w:val="Normal"/>
    <w:rsid w:val="00767023"/>
    <w:pPr>
      <w:spacing w:after="120" w:line="240" w:lineRule="auto"/>
    </w:pPr>
    <w:rPr>
      <w:rFonts w:ascii="Times New Roman" w:eastAsia="Times New Roman" w:hAnsi="Times New Roman"/>
      <w:sz w:val="16"/>
      <w:szCs w:val="16"/>
      <w:lang w:eastAsia="es-CO"/>
    </w:rPr>
  </w:style>
  <w:style w:type="paragraph" w:styleId="xl31" w:customStyle="1">
    <w:name w:val="xl31"/>
    <w:basedOn w:val="Normal"/>
    <w:rsid w:val="00767023"/>
    <w:pPr>
      <w:pBdr>
        <w:left w:color="auto" w:space="0" w:sz="6" w:val="double"/>
      </w:pBdr>
      <w:spacing w:after="100" w:afterAutospacing="1" w:before="100" w:beforeAutospacing="1" w:line="240" w:lineRule="auto"/>
    </w:pPr>
    <w:rPr>
      <w:rFonts w:ascii="Arial Unicode MS" w:cs="Arial Unicode MS" w:eastAsia="Arial Unicode MS" w:hAnsi="Arial Unicode MS"/>
      <w:sz w:val="24"/>
      <w:szCs w:val="24"/>
      <w:lang w:eastAsia="es-ES" w:val="es-ES"/>
    </w:rPr>
  </w:style>
  <w:style w:type="paragraph" w:styleId="Textoindependiente">
    <w:name w:val="Body Text"/>
    <w:basedOn w:val="Normal"/>
    <w:rsid w:val="00767023"/>
    <w:pPr>
      <w:spacing w:after="120" w:line="240" w:lineRule="auto"/>
    </w:pPr>
    <w:rPr>
      <w:rFonts w:ascii="Times New Roman" w:eastAsia="Times New Roman" w:hAnsi="Times New Roman"/>
      <w:sz w:val="24"/>
      <w:szCs w:val="24"/>
      <w:lang w:eastAsia="es-CO"/>
    </w:rPr>
  </w:style>
  <w:style w:type="table" w:styleId="Tablaconcuadrcula">
    <w:name w:val="Table Grid"/>
    <w:basedOn w:val="Tablanormal"/>
    <w:rsid w:val="00795786"/>
    <w:pPr>
      <w:spacing w:after="200" w:line="276"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nfasis">
    <w:name w:val="Emphasis"/>
    <w:qFormat w:val="1"/>
    <w:rsid w:val="00B24A54"/>
    <w:rPr>
      <w:i w:val="1"/>
      <w:iCs w:val="1"/>
    </w:rPr>
  </w:style>
  <w:style w:type="paragraph" w:styleId="Prrafodelista">
    <w:name w:val="List Paragraph"/>
    <w:basedOn w:val="Normal"/>
    <w:uiPriority w:val="34"/>
    <w:qFormat w:val="1"/>
    <w:rsid w:val="001410E6"/>
    <w:pPr>
      <w:ind w:left="708"/>
    </w:pPr>
  </w:style>
  <w:style w:type="character" w:styleId="Hipervnculo">
    <w:name w:val="Hyperlink"/>
    <w:rsid w:val="002E48F5"/>
    <w:rPr>
      <w:color w:val="0563c1"/>
      <w:u w:val="single"/>
    </w:rPr>
  </w:style>
  <w:style w:type="character" w:styleId="Refdecomentario">
    <w:name w:val="annotation reference"/>
    <w:rsid w:val="00FD376D"/>
    <w:rPr>
      <w:sz w:val="16"/>
      <w:szCs w:val="16"/>
    </w:rPr>
  </w:style>
  <w:style w:type="paragraph" w:styleId="Textocomentario">
    <w:name w:val="annotation text"/>
    <w:basedOn w:val="Normal"/>
    <w:link w:val="TextocomentarioCar"/>
    <w:rsid w:val="00FD376D"/>
    <w:rPr>
      <w:sz w:val="20"/>
      <w:szCs w:val="20"/>
    </w:rPr>
  </w:style>
  <w:style w:type="character" w:styleId="TextocomentarioCar" w:customStyle="1">
    <w:name w:val="Texto comentario Car"/>
    <w:link w:val="Textocomentario"/>
    <w:rsid w:val="00FD376D"/>
    <w:rPr>
      <w:lang w:eastAsia="en-US"/>
    </w:rPr>
  </w:style>
  <w:style w:type="paragraph" w:styleId="Asuntodelcomentario">
    <w:name w:val="annotation subject"/>
    <w:basedOn w:val="Textocomentario"/>
    <w:next w:val="Textocomentario"/>
    <w:link w:val="AsuntodelcomentarioCar"/>
    <w:rsid w:val="00FD376D"/>
    <w:rPr>
      <w:b w:val="1"/>
      <w:bCs w:val="1"/>
    </w:rPr>
  </w:style>
  <w:style w:type="character" w:styleId="AsuntodelcomentarioCar" w:customStyle="1">
    <w:name w:val="Asunto del comentario Car"/>
    <w:link w:val="Asuntodelcomentario"/>
    <w:rsid w:val="00FD376D"/>
    <w:rPr>
      <w:b w:val="1"/>
      <w:bCs w:val="1"/>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g.simec.gov.co/SitiosUpme/"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doni-bold.ttf"/><Relationship Id="rId2" Type="http://schemas.openxmlformats.org/officeDocument/2006/relationships/font" Target="fonts/Bodoni-boldItalic.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QfRc7tFOH/DToYn9W4K5vMCD9Q==">CgMxLjAyCGguZ2pkZ3hzOAByITF5cEQ5LW9ucW1RSEpPZ3F6UHprZmI4RnRiaGtVRUJhZg==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2018-02-22T01:31:00Z</dcterms:created>
  <dc:creator>Csotelo</dc:creator>
</cp:coreProperties>
</file>