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jc w:val="center"/>
        <w:rPr>
          <w:rFonts w:ascii="Arial" w:cs="Arial" w:eastAsia="Arial" w:hAnsi="Arial"/>
        </w:rPr>
      </w:pPr>
      <w:r w:rsidDel="00000000" w:rsidR="00000000" w:rsidRPr="00000000">
        <w:rPr>
          <w:rtl w:val="0"/>
        </w:rPr>
      </w:r>
    </w:p>
    <w:p w:rsidR="00000000" w:rsidDel="00000000" w:rsidP="00000000" w:rsidRDefault="00000000" w:rsidRPr="00000000" w14:paraId="00000003">
      <w:pPr>
        <w:jc w:val="center"/>
        <w:rPr>
          <w:rFonts w:ascii="Arial" w:cs="Arial" w:eastAsia="Arial" w:hAnsi="Arial"/>
        </w:rPr>
      </w:pPr>
      <w:r w:rsidDel="00000000" w:rsidR="00000000" w:rsidRPr="00000000">
        <w:rPr>
          <w:rtl w:val="0"/>
        </w:rPr>
      </w:r>
    </w:p>
    <w:p w:rsidR="00000000" w:rsidDel="00000000" w:rsidP="00000000" w:rsidRDefault="00000000" w:rsidRPr="00000000" w14:paraId="00000004">
      <w:pPr>
        <w:jc w:val="center"/>
        <w:rPr>
          <w:rFonts w:ascii="Arial" w:cs="Arial" w:eastAsia="Arial" w:hAnsi="Arial"/>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rPr>
      </w:pPr>
      <w:r w:rsidDel="00000000" w:rsidR="00000000" w:rsidRPr="00000000">
        <w:rPr>
          <w:rFonts w:ascii="Arial" w:cs="Arial" w:eastAsia="Arial" w:hAnsi="Arial"/>
          <w:b w:val="1"/>
          <w:rtl w:val="0"/>
        </w:rPr>
        <w:t xml:space="preserve">CERTIFICADO DE SELECCIÓN DE LA MEJOR ALTERNATIVA</w:t>
      </w:r>
    </w:p>
    <w:p w:rsidR="00000000" w:rsidDel="00000000" w:rsidP="00000000" w:rsidRDefault="00000000" w:rsidRPr="00000000" w14:paraId="00000006">
      <w:pPr>
        <w:jc w:val="center"/>
        <w:rPr>
          <w:rFonts w:ascii="Arial" w:cs="Arial" w:eastAsia="Arial" w:hAnsi="Arial"/>
        </w:rPr>
      </w:pPr>
      <w:r w:rsidDel="00000000" w:rsidR="00000000" w:rsidRPr="00000000">
        <w:rPr>
          <w:rtl w:val="0"/>
        </w:rPr>
      </w:r>
    </w:p>
    <w:p w:rsidR="00000000" w:rsidDel="00000000" w:rsidP="00000000" w:rsidRDefault="00000000" w:rsidRPr="00000000" w14:paraId="00000007">
      <w:pPr>
        <w:jc w:val="center"/>
        <w:rPr>
          <w:rFonts w:ascii="Arial" w:cs="Arial" w:eastAsia="Arial" w:hAnsi="Arial"/>
        </w:rPr>
      </w:pPr>
      <w:r w:rsidDel="00000000" w:rsidR="00000000" w:rsidRPr="00000000">
        <w:rPr>
          <w:rtl w:val="0"/>
        </w:rPr>
      </w:r>
    </w:p>
    <w:p w:rsidR="00000000" w:rsidDel="00000000" w:rsidP="00000000" w:rsidRDefault="00000000" w:rsidRPr="00000000" w14:paraId="00000008">
      <w:pPr>
        <w:jc w:val="center"/>
        <w:rPr>
          <w:rFonts w:ascii="Arial" w:cs="Arial" w:eastAsia="Arial" w:hAnsi="Arial"/>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Yo “XXX”, con cédula de ciudadanía. C.C. “XXX” de “XXX”, en mi condición de Ingeniero “XXX”, portador de la matrícula profesional “XXX” certifico que realicé el análisis de alternativas para la prestación del servicio de energía eléctrica en el área de influencia del proyecto de inversión “XXX” con BPIN “XXX”, el cual fue desarrollado durante la fase de prefactibilidad.</w:t>
      </w:r>
    </w:p>
    <w:p w:rsidR="00000000" w:rsidDel="00000000" w:rsidP="00000000" w:rsidRDefault="00000000" w:rsidRPr="00000000" w14:paraId="0000000A">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B">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Así mismo, certifico que la alternativa propuesta en el proyecto corresponde a la mejor alternativa para atender el problema propuesto, de acuerdo con el análisis de alternativas realizado para el proyecto. Este fue el resultado obtenido luego de aplicar la metodología “XXX” </w:t>
      </w:r>
      <w:r w:rsidDel="00000000" w:rsidR="00000000" w:rsidRPr="00000000">
        <w:rPr>
          <w:rFonts w:ascii="Arial" w:cs="Arial" w:eastAsia="Arial" w:hAnsi="Arial"/>
          <w:i w:val="1"/>
          <w:color w:val="ff0000"/>
          <w:sz w:val="26"/>
          <w:szCs w:val="26"/>
          <w:rtl w:val="0"/>
        </w:rPr>
        <w:t xml:space="preserve">(p. ej.: VPN, TIR, B/C y Costo nivelado de energía)</w:t>
      </w:r>
      <w:r w:rsidDel="00000000" w:rsidR="00000000" w:rsidRPr="00000000">
        <w:rPr>
          <w:rFonts w:ascii="Arial" w:cs="Arial" w:eastAsia="Arial" w:hAnsi="Arial"/>
          <w:color w:val="808080"/>
          <w:sz w:val="26"/>
          <w:szCs w:val="26"/>
          <w:rtl w:val="0"/>
        </w:rPr>
        <w:t xml:space="preserve">,</w:t>
      </w:r>
      <w:r w:rsidDel="00000000" w:rsidR="00000000" w:rsidRPr="00000000">
        <w:rPr>
          <w:rFonts w:ascii="Arial" w:cs="Arial" w:eastAsia="Arial" w:hAnsi="Arial"/>
          <w:sz w:val="26"/>
          <w:szCs w:val="26"/>
          <w:rtl w:val="0"/>
        </w:rPr>
        <w:t xml:space="preserve"> teniendo en cuenta la incertidumbre del proyecto.</w:t>
      </w:r>
    </w:p>
    <w:p w:rsidR="00000000" w:rsidDel="00000000" w:rsidP="00000000" w:rsidRDefault="00000000" w:rsidRPr="00000000" w14:paraId="0000000C">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D">
      <w:pPr>
        <w:jc w:val="both"/>
        <w:rPr>
          <w:rFonts w:ascii="Arial" w:cs="Arial" w:eastAsia="Arial" w:hAnsi="Arial"/>
          <w:color w:val="ff0000"/>
          <w:sz w:val="26"/>
          <w:szCs w:val="26"/>
        </w:rPr>
      </w:pPr>
      <w:r w:rsidDel="00000000" w:rsidR="00000000" w:rsidRPr="00000000">
        <w:rPr>
          <w:rFonts w:ascii="Arial" w:cs="Arial" w:eastAsia="Arial" w:hAnsi="Arial"/>
          <w:sz w:val="26"/>
          <w:szCs w:val="26"/>
          <w:rtl w:val="0"/>
        </w:rPr>
        <w:t xml:space="preserve">Por lo anterior, se remite el análisis de alternativas realizado con sus respectivos soportes.</w:t>
      </w:r>
      <w:r w:rsidDel="00000000" w:rsidR="00000000" w:rsidRPr="00000000">
        <w:rPr>
          <w:rtl w:val="0"/>
        </w:rPr>
      </w:r>
    </w:p>
    <w:p w:rsidR="00000000" w:rsidDel="00000000" w:rsidP="00000000" w:rsidRDefault="00000000" w:rsidRPr="00000000" w14:paraId="0000000E">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F">
      <w:pPr>
        <w:jc w:val="both"/>
        <w:rPr>
          <w:rFonts w:ascii="Arial" w:cs="Arial" w:eastAsia="Arial" w:hAnsi="Arial"/>
          <w:sz w:val="26"/>
          <w:szCs w:val="26"/>
        </w:rPr>
      </w:pPr>
      <w:r w:rsidDel="00000000" w:rsidR="00000000" w:rsidRPr="00000000">
        <w:rPr>
          <w:rFonts w:ascii="Arial" w:cs="Arial" w:eastAsia="Arial" w:hAnsi="Arial"/>
          <w:b w:val="1"/>
          <w:color w:val="c00000"/>
          <w:sz w:val="26"/>
          <w:szCs w:val="26"/>
          <w:rtl w:val="0"/>
        </w:rPr>
        <w:t xml:space="preserve">*Nota:</w:t>
      </w:r>
      <w:r w:rsidDel="00000000" w:rsidR="00000000" w:rsidRPr="00000000">
        <w:rPr>
          <w:rFonts w:ascii="Arial" w:cs="Arial" w:eastAsia="Arial" w:hAnsi="Arial"/>
          <w:color w:val="c00000"/>
          <w:sz w:val="26"/>
          <w:szCs w:val="26"/>
          <w:rtl w:val="0"/>
        </w:rPr>
        <w:t xml:space="preserve"> El análisis de alternativas deberá considerar como mínimo una alternativa de evaluación y estar de acuerdo con la metodología del Plan Indicativo de Expansión de Cobertura de Energía Eléctrica – PIEC (*esta nota es informativa y se debe borrar).</w:t>
      </w:r>
      <w:r w:rsidDel="00000000" w:rsidR="00000000" w:rsidRPr="00000000">
        <w:rPr>
          <w:rtl w:val="0"/>
        </w:rPr>
      </w:r>
    </w:p>
    <w:p w:rsidR="00000000" w:rsidDel="00000000" w:rsidP="00000000" w:rsidRDefault="00000000" w:rsidRPr="00000000" w14:paraId="00000010">
      <w:pPr>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1">
      <w:pPr>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En constancia se firma en “XXX”, a los “XXX” días del mes de “XXX” de “XXX”.</w:t>
      </w:r>
    </w:p>
    <w:p w:rsidR="00000000" w:rsidDel="00000000" w:rsidP="00000000" w:rsidRDefault="00000000" w:rsidRPr="00000000" w14:paraId="00000012">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3">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4">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5">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6">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7">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8">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9">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A">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B">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NOMBRE Y FIRMA DEL INGENIERO DISEÑADOR</w:t>
      </w:r>
    </w:p>
    <w:p w:rsidR="00000000" w:rsidDel="00000000" w:rsidP="00000000" w:rsidRDefault="00000000" w:rsidRPr="00000000" w14:paraId="0000001C">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Cédula de ciudadanía</w:t>
      </w:r>
    </w:p>
    <w:p w:rsidR="00000000" w:rsidDel="00000000" w:rsidP="00000000" w:rsidRDefault="00000000" w:rsidRPr="00000000" w14:paraId="0000001D">
      <w:pPr>
        <w:jc w:val="center"/>
        <w:rPr>
          <w:rFonts w:ascii="Arial" w:cs="Arial" w:eastAsia="Arial" w:hAnsi="Arial"/>
          <w:color w:val="ffffff"/>
          <w:sz w:val="26"/>
          <w:szCs w:val="26"/>
        </w:rPr>
      </w:pPr>
      <w:r w:rsidDel="00000000" w:rsidR="00000000" w:rsidRPr="00000000">
        <w:rPr>
          <w:rFonts w:ascii="Arial" w:cs="Arial" w:eastAsia="Arial" w:hAnsi="Arial"/>
          <w:sz w:val="26"/>
          <w:szCs w:val="26"/>
          <w:rtl w:val="0"/>
        </w:rPr>
        <w:t xml:space="preserve">Matrícula profesional</w:t>
      </w:r>
      <w:r w:rsidDel="00000000" w:rsidR="00000000" w:rsidRPr="00000000">
        <w:rPr>
          <w:rtl w:val="0"/>
        </w:rPr>
      </w:r>
    </w:p>
    <w:sectPr>
      <w:headerReference r:id="rId7" w:type="default"/>
      <w:footerReference r:id="rId8" w:type="default"/>
      <w:pgSz w:h="15840" w:w="12240" w:orient="portrait"/>
      <w:pgMar w:bottom="851" w:top="851"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rsid w:val="003C6AEF"/>
    <w:pPr>
      <w:tabs>
        <w:tab w:val="center" w:pos="4252"/>
        <w:tab w:val="right" w:pos="8504"/>
      </w:tabs>
    </w:pPr>
  </w:style>
  <w:style w:type="paragraph" w:styleId="Piedepgina">
    <w:name w:val="footer"/>
    <w:basedOn w:val="Normal"/>
    <w:link w:val="PiedepginaCar"/>
    <w:uiPriority w:val="99"/>
    <w:rsid w:val="003C6AEF"/>
    <w:pPr>
      <w:tabs>
        <w:tab w:val="center" w:pos="4252"/>
        <w:tab w:val="right" w:pos="8504"/>
      </w:tabs>
    </w:pPr>
  </w:style>
  <w:style w:type="character" w:styleId="EncabezadoCar" w:customStyle="1">
    <w:name w:val="Encabezado Car"/>
    <w:link w:val="Encabezado"/>
    <w:uiPriority w:val="99"/>
    <w:rsid w:val="009E2B6A"/>
    <w:rPr>
      <w:sz w:val="24"/>
      <w:szCs w:val="24"/>
      <w:lang w:eastAsia="es-ES" w:val="es-ES"/>
    </w:rPr>
  </w:style>
  <w:style w:type="paragraph" w:styleId="Textodeglobo">
    <w:name w:val="Balloon Text"/>
    <w:basedOn w:val="Normal"/>
    <w:link w:val="TextodegloboCar"/>
    <w:rsid w:val="009E2B6A"/>
    <w:rPr>
      <w:rFonts w:ascii="Tahoma" w:cs="Tahoma" w:hAnsi="Tahoma"/>
      <w:sz w:val="16"/>
      <w:szCs w:val="16"/>
    </w:rPr>
  </w:style>
  <w:style w:type="character" w:styleId="TextodegloboCar" w:customStyle="1">
    <w:name w:val="Texto de globo Car"/>
    <w:link w:val="Textodeglobo"/>
    <w:rsid w:val="009E2B6A"/>
    <w:rPr>
      <w:rFonts w:ascii="Tahoma" w:cs="Tahoma" w:hAnsi="Tahoma"/>
      <w:sz w:val="16"/>
      <w:szCs w:val="16"/>
      <w:lang w:eastAsia="es-ES" w:val="es-ES"/>
    </w:rPr>
  </w:style>
  <w:style w:type="character" w:styleId="PiedepginaCar" w:customStyle="1">
    <w:name w:val="Pie de página Car"/>
    <w:link w:val="Piedepgina"/>
    <w:uiPriority w:val="99"/>
    <w:rsid w:val="009E2B6A"/>
    <w:rPr>
      <w:sz w:val="24"/>
      <w:szCs w:val="24"/>
      <w:lang w:eastAsia="es-ES" w:val="es-ES"/>
    </w:rPr>
  </w:style>
  <w:style w:type="character" w:styleId="Refdecomentario">
    <w:name w:val="annotation reference"/>
    <w:basedOn w:val="Fuentedeprrafopredeter"/>
    <w:rsid w:val="0061501F"/>
    <w:rPr>
      <w:sz w:val="16"/>
      <w:szCs w:val="16"/>
    </w:rPr>
  </w:style>
  <w:style w:type="paragraph" w:styleId="Textocomentario">
    <w:name w:val="annotation text"/>
    <w:basedOn w:val="Normal"/>
    <w:link w:val="TextocomentarioCar"/>
    <w:rsid w:val="0061501F"/>
    <w:rPr>
      <w:sz w:val="20"/>
      <w:szCs w:val="20"/>
    </w:rPr>
  </w:style>
  <w:style w:type="character" w:styleId="TextocomentarioCar" w:customStyle="1">
    <w:name w:val="Texto comentario Car"/>
    <w:basedOn w:val="Fuentedeprrafopredeter"/>
    <w:link w:val="Textocomentario"/>
    <w:rsid w:val="0061501F"/>
    <w:rPr>
      <w:lang w:eastAsia="es-ES" w:val="es-ES"/>
    </w:rPr>
  </w:style>
  <w:style w:type="paragraph" w:styleId="Asuntodelcomentario">
    <w:name w:val="annotation subject"/>
    <w:basedOn w:val="Textocomentario"/>
    <w:next w:val="Textocomentario"/>
    <w:link w:val="AsuntodelcomentarioCar"/>
    <w:rsid w:val="0061501F"/>
    <w:rPr>
      <w:b w:val="1"/>
      <w:bCs w:val="1"/>
    </w:rPr>
  </w:style>
  <w:style w:type="character" w:styleId="AsuntodelcomentarioCar" w:customStyle="1">
    <w:name w:val="Asunto del comentario Car"/>
    <w:basedOn w:val="TextocomentarioCar"/>
    <w:link w:val="Asuntodelcomentario"/>
    <w:rsid w:val="0061501F"/>
    <w:rPr>
      <w:b w:val="1"/>
      <w:bCs w:val="1"/>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A8edyR22RfTs9jTQK4Jat+9b1Q==">CgMxLjAyCGguZ2pkZ3hzOAByITEtUVk4bnd0dG5NWVZFdlZWQ1pvUHZVRDRrMWpxeDdvcQ==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2019-11-27T16:59:00Z</dcterms:created>
  <dc:creator>CSOTELO</dc:creator>
</cp:coreProperties>
</file>